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4F46" w14:textId="0FBCF253" w:rsidR="5B9916C3" w:rsidRDefault="00B05CD4" w:rsidP="5B9916C3">
      <w:pPr>
        <w:pStyle w:val="NormalWeb"/>
        <w:rPr>
          <w:rFonts w:ascii="Calibri" w:hAnsi="Calibri" w:cs="Calibri"/>
          <w:b/>
          <w:bCs/>
          <w:sz w:val="40"/>
          <w:szCs w:val="40"/>
        </w:rPr>
      </w:pPr>
      <w:r w:rsidRPr="5B9916C3">
        <w:rPr>
          <w:rFonts w:ascii="Calibri" w:hAnsi="Calibri" w:cs="Calibri"/>
          <w:b/>
          <w:bCs/>
          <w:sz w:val="40"/>
          <w:szCs w:val="40"/>
        </w:rPr>
        <w:t xml:space="preserve">Group Development </w:t>
      </w:r>
    </w:p>
    <w:p w14:paraId="4BF145D9" w14:textId="77777777" w:rsidR="00213990" w:rsidRPr="00742F0A" w:rsidRDefault="00213990" w:rsidP="5B9916C3">
      <w:pPr>
        <w:pStyle w:val="NormalWeb"/>
        <w:rPr>
          <w:rFonts w:ascii="Calibri" w:hAnsi="Calibri" w:cs="Calibri"/>
          <w:b/>
          <w:bCs/>
          <w:sz w:val="40"/>
          <w:szCs w:val="40"/>
        </w:rPr>
      </w:pPr>
    </w:p>
    <w:p w14:paraId="00944902" w14:textId="2498D5FB" w:rsidR="00E60F43" w:rsidRPr="00E24F84" w:rsidRDefault="00325543" w:rsidP="0227599E">
      <w:pPr>
        <w:pStyle w:val="NormalWeb"/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</w:pPr>
      <w:r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>Phase</w:t>
      </w:r>
      <w:r w:rsidR="00E60F43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 xml:space="preserve"> 1: </w:t>
      </w:r>
      <w:r w:rsidR="003B6C2F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>Identifying</w:t>
      </w:r>
      <w:r w:rsidR="00A34F6C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 xml:space="preserve"> the five</w:t>
      </w:r>
      <w:r w:rsidR="003B6C2F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 xml:space="preserve"> s</w:t>
      </w:r>
      <w:r w:rsidR="007D2A31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>tages</w:t>
      </w:r>
      <w:r w:rsidR="00D06753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 xml:space="preserve"> of </w:t>
      </w:r>
      <w:r w:rsidR="00AC6BA7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>g</w:t>
      </w:r>
      <w:r w:rsidR="00D06753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 xml:space="preserve">roup </w:t>
      </w:r>
      <w:r w:rsidR="00AC6BA7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>d</w:t>
      </w:r>
      <w:r w:rsidR="00D06753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 xml:space="preserve">evelopment </w:t>
      </w:r>
    </w:p>
    <w:p w14:paraId="2A3EBA18" w14:textId="27EBA51E" w:rsidR="00960BD0" w:rsidRPr="00E24F84" w:rsidRDefault="00B05CD4" w:rsidP="00176654">
      <w:pPr>
        <w:pStyle w:val="NormalWeb"/>
        <w:rPr>
          <w:rStyle w:val="Hyperlink"/>
          <w:rFonts w:ascii="Calibri" w:hAnsi="Calibri" w:cs="Calibri"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>Now that you have identified your primary leadership style it is time to consider how you</w:t>
      </w:r>
      <w:r w:rsidR="00742F0A" w:rsidRPr="00E24F84">
        <w:rPr>
          <w:rStyle w:val="Hyperlink"/>
          <w:rFonts w:ascii="Calibri" w:hAnsi="Calibri" w:cs="Calibri"/>
          <w:color w:val="000000" w:themeColor="text1"/>
          <w:u w:val="none"/>
        </w:rPr>
        <w:t>r style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fit</w:t>
      </w:r>
      <w:r w:rsidR="00742F0A" w:rsidRPr="00E24F84">
        <w:rPr>
          <w:rStyle w:val="Hyperlink"/>
          <w:rFonts w:ascii="Calibri" w:hAnsi="Calibri" w:cs="Calibri"/>
          <w:color w:val="000000" w:themeColor="text1"/>
          <w:u w:val="none"/>
        </w:rPr>
        <w:t>s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into the group you work with. </w:t>
      </w:r>
      <w:r w:rsidR="004D5DE5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Understanding the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different stages of group development will help you decide which leadership style </w:t>
      </w:r>
      <w:r w:rsidR="00830D52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to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use and when. </w:t>
      </w:r>
      <w:r w:rsidR="00BD7C87">
        <w:rPr>
          <w:rStyle w:val="Hyperlink"/>
          <w:rFonts w:ascii="Calibri" w:hAnsi="Calibri" w:cs="Calibri"/>
          <w:color w:val="000000" w:themeColor="text1"/>
          <w:u w:val="none"/>
        </w:rPr>
        <w:t>The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five stages of group development</w:t>
      </w:r>
      <w:r w:rsidR="00BC2E37" w:rsidRPr="00E24F84">
        <w:rPr>
          <w:rStyle w:val="Hyperlink"/>
          <w:rFonts w:ascii="Calibri" w:hAnsi="Calibri" w:cs="Calibri"/>
          <w:b/>
          <w:bCs/>
          <w:color w:val="000000" w:themeColor="text1"/>
          <w:u w:val="none"/>
        </w:rPr>
        <w:t>; forming, norming, storming, performing, adjourning</w:t>
      </w:r>
      <w:r w:rsidR="00446738" w:rsidRPr="00E24F84">
        <w:rPr>
          <w:rStyle w:val="Hyperlink"/>
          <w:rFonts w:ascii="Calibri" w:hAnsi="Calibri" w:cs="Calibri"/>
          <w:b/>
          <w:bCs/>
          <w:color w:val="000000" w:themeColor="text1"/>
          <w:u w:val="none"/>
        </w:rPr>
        <w:t>,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="00BD7C87">
        <w:rPr>
          <w:rStyle w:val="Hyperlink"/>
          <w:rFonts w:ascii="Calibri" w:hAnsi="Calibri" w:cs="Calibri"/>
          <w:color w:val="000000" w:themeColor="text1"/>
          <w:u w:val="none"/>
        </w:rPr>
        <w:t xml:space="preserve">are best considered as </w:t>
      </w:r>
      <w:r w:rsidR="001C51B4">
        <w:rPr>
          <w:rStyle w:val="Hyperlink"/>
          <w:rFonts w:ascii="Calibri" w:hAnsi="Calibri" w:cs="Calibri"/>
          <w:color w:val="000000" w:themeColor="text1"/>
          <w:u w:val="none"/>
        </w:rPr>
        <w:t>a cycle</w:t>
      </w:r>
      <w:r w:rsidR="00E244D2" w:rsidRPr="00E24F84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The stages may not progress in a linear order, and they will likely reoccur if your group stays together.</w:t>
      </w:r>
    </w:p>
    <w:p w14:paraId="5E2ED27B" w14:textId="5F532E36" w:rsidR="00960BD0" w:rsidRPr="00E24F84" w:rsidRDefault="00960BD0" w:rsidP="00960BD0">
      <w:pPr>
        <w:pStyle w:val="NormalWeb"/>
        <w:rPr>
          <w:rStyle w:val="Hyperlink"/>
          <w:rFonts w:ascii="Calibri" w:hAnsi="Calibri" w:cs="Calibri"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Review the table </w:t>
      </w:r>
      <w:r w:rsidR="0001219E" w:rsidRPr="00E24F84">
        <w:rPr>
          <w:rStyle w:val="Hyperlink"/>
          <w:rFonts w:ascii="Calibri" w:hAnsi="Calibri" w:cs="Calibri"/>
          <w:color w:val="000000" w:themeColor="text1"/>
          <w:u w:val="none"/>
        </w:rPr>
        <w:t>on the following page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adapted from </w:t>
      </w:r>
      <w:r w:rsidRPr="00E24F84">
        <w:rPr>
          <w:rFonts w:ascii="Calibri" w:hAnsi="Calibri" w:cs="Calibri"/>
        </w:rPr>
        <w:t>Tuckman's Stages of Grou</w:t>
      </w:r>
      <w:r w:rsidRPr="00E24F84">
        <w:rPr>
          <w:rFonts w:ascii="Calibri" w:hAnsi="Calibri" w:cs="Calibri"/>
        </w:rPr>
        <w:t>p</w:t>
      </w:r>
      <w:r w:rsidRPr="00E24F84">
        <w:rPr>
          <w:rFonts w:ascii="Calibri" w:hAnsi="Calibri" w:cs="Calibri"/>
        </w:rPr>
        <w:t xml:space="preserve"> Development,</w:t>
      </w:r>
      <w:r w:rsidRPr="00E24F84">
        <w:rPr>
          <w:rStyle w:val="Hyperlink"/>
          <w:rFonts w:ascii="Calibri" w:hAnsi="Calibri" w:cs="Calibri"/>
          <w:u w:val="none"/>
        </w:rPr>
        <w:t xml:space="preserve">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and consider what stage your organization/commission is currently in. What types of behaviors do you witness? What feelings and thoughts arise? and what leadership styles are being utilized? </w:t>
      </w:r>
    </w:p>
    <w:p w14:paraId="1E131C3B" w14:textId="77777777" w:rsidR="00960BD0" w:rsidRDefault="00960BD0" w:rsidP="00176654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1A58AE75" w14:textId="7164700C" w:rsidR="0227599E" w:rsidRDefault="00F12A39" w:rsidP="0001219E">
      <w:pPr>
        <w:pStyle w:val="NormalWeb"/>
        <w:jc w:val="center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F12A39">
        <w:rPr>
          <w:rFonts w:ascii="Calibri" w:hAnsi="Calibri" w:cs="Calibri"/>
          <w:noProof/>
          <w:color w:val="000000" w:themeColor="text1"/>
          <w:sz w:val="22"/>
          <w:szCs w:val="22"/>
        </w:rPr>
        <w:drawing>
          <wp:inline distT="0" distB="0" distL="0" distR="0" wp14:anchorId="5BD5B72F" wp14:editId="568C8E1E">
            <wp:extent cx="2176238" cy="2172984"/>
            <wp:effectExtent l="0" t="0" r="0" b="0"/>
            <wp:docPr id="1" name="Picture 1" descr="team development s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development st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21" cy="21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CD4" w:rsidRPr="5B9916C3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</w:p>
    <w:p w14:paraId="4D3789F1" w14:textId="1A9E5702" w:rsidR="00E24F84" w:rsidRPr="00E24F84" w:rsidRDefault="00E24F84" w:rsidP="00E24F84">
      <w:pPr>
        <w:pStyle w:val="NormalWeb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E24F84">
        <w:rPr>
          <w:rFonts w:ascii="Calibri" w:hAnsi="Calibri" w:cs="Calibri"/>
          <w:color w:val="000000" w:themeColor="text1"/>
          <w:sz w:val="22"/>
          <w:szCs w:val="22"/>
        </w:rPr>
        <w:t xml:space="preserve">Picture credit: </w:t>
      </w:r>
      <w:hyperlink r:id="rId9" w:history="1">
        <w:r w:rsidRPr="00E24F84">
          <w:rPr>
            <w:rStyle w:val="Hyperlink"/>
            <w:rFonts w:ascii="Calibri" w:hAnsi="Calibri" w:cs="Calibri"/>
            <w:sz w:val="22"/>
            <w:szCs w:val="22"/>
          </w:rPr>
          <w:t>https://teamhood.com/team-performance-resources/team-development-</w:t>
        </w:r>
        <w:r w:rsidRPr="00E24F84">
          <w:rPr>
            <w:rStyle w:val="Hyperlink"/>
            <w:rFonts w:ascii="Calibri" w:hAnsi="Calibri" w:cs="Calibri"/>
            <w:sz w:val="22"/>
            <w:szCs w:val="22"/>
          </w:rPr>
          <w:t>c</w:t>
        </w:r>
        <w:r w:rsidRPr="00E24F84">
          <w:rPr>
            <w:rStyle w:val="Hyperlink"/>
            <w:rFonts w:ascii="Calibri" w:hAnsi="Calibri" w:cs="Calibri"/>
            <w:sz w:val="22"/>
            <w:szCs w:val="22"/>
          </w:rPr>
          <w:t>ycle/</w:t>
        </w:r>
      </w:hyperlink>
    </w:p>
    <w:p w14:paraId="72B62C46" w14:textId="3B2B9F73" w:rsidR="006F4F61" w:rsidRDefault="006F4F61" w:rsidP="006F4F61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2A2C3E89" w14:textId="77777777" w:rsidR="003D521D" w:rsidRDefault="003D521D" w:rsidP="006F4F61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712"/>
        <w:gridCol w:w="2873"/>
        <w:gridCol w:w="2610"/>
        <w:gridCol w:w="2970"/>
        <w:gridCol w:w="3960"/>
      </w:tblGrid>
      <w:tr w:rsidR="00E2137C" w14:paraId="18DAB03F" w14:textId="77777777" w:rsidTr="00E2137C">
        <w:tc>
          <w:tcPr>
            <w:tcW w:w="1712" w:type="dxa"/>
          </w:tcPr>
          <w:p w14:paraId="6DE78088" w14:textId="77777777" w:rsidR="00F235CD" w:rsidRPr="00A34F6C" w:rsidRDefault="00F235CD" w:rsidP="00B05CD4">
            <w:pPr>
              <w:pStyle w:val="NormalWeb"/>
              <w:rPr>
                <w:rStyle w:val="Hyperlink"/>
                <w:rFonts w:ascii="Calibri" w:hAnsi="Calibri" w:cs="Calibri"/>
                <w:color w:val="000000" w:themeColor="text1"/>
                <w:sz w:val="32"/>
                <w:szCs w:val="32"/>
                <w:u w:val="none"/>
              </w:rPr>
            </w:pPr>
          </w:p>
        </w:tc>
        <w:tc>
          <w:tcPr>
            <w:tcW w:w="2873" w:type="dxa"/>
          </w:tcPr>
          <w:p w14:paraId="653AD77E" w14:textId="020A3D96" w:rsidR="00F235CD" w:rsidRPr="00A34F6C" w:rsidRDefault="00F235CD" w:rsidP="00A34F6C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Behavior</w:t>
            </w:r>
            <w:r w:rsidR="00FF7CFA"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s</w:t>
            </w:r>
          </w:p>
        </w:tc>
        <w:tc>
          <w:tcPr>
            <w:tcW w:w="2610" w:type="dxa"/>
          </w:tcPr>
          <w:p w14:paraId="1D69E0CE" w14:textId="5148D64D" w:rsidR="00F235CD" w:rsidRPr="00A34F6C" w:rsidRDefault="00FF7CFA" w:rsidP="00B05CD4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Feelings</w:t>
            </w:r>
          </w:p>
        </w:tc>
        <w:tc>
          <w:tcPr>
            <w:tcW w:w="2970" w:type="dxa"/>
          </w:tcPr>
          <w:p w14:paraId="01E2051F" w14:textId="14BCC623" w:rsidR="00F235CD" w:rsidRPr="00A34F6C" w:rsidRDefault="00FF7CFA" w:rsidP="00B05CD4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 xml:space="preserve">Needs </w:t>
            </w:r>
          </w:p>
        </w:tc>
        <w:tc>
          <w:tcPr>
            <w:tcW w:w="3960" w:type="dxa"/>
          </w:tcPr>
          <w:p w14:paraId="56EB3846" w14:textId="65E2D394" w:rsidR="00F235CD" w:rsidRPr="00A34F6C" w:rsidRDefault="00FF7CFA" w:rsidP="00B05CD4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Leadership</w:t>
            </w:r>
            <w:r w:rsidR="004F6DF7"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 xml:space="preserve"> Required </w:t>
            </w:r>
          </w:p>
        </w:tc>
      </w:tr>
      <w:tr w:rsidR="00E2137C" w14:paraId="001E944E" w14:textId="77777777" w:rsidTr="00E2137C">
        <w:trPr>
          <w:trHeight w:val="1772"/>
        </w:trPr>
        <w:tc>
          <w:tcPr>
            <w:tcW w:w="1712" w:type="dxa"/>
          </w:tcPr>
          <w:p w14:paraId="4B9FEB72" w14:textId="77777777" w:rsidR="002614DE" w:rsidRDefault="002614DE" w:rsidP="00A34F6C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Forming</w:t>
            </w:r>
            <w:r w:rsidRPr="00795466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5EF23A82" w14:textId="2944314C" w:rsidR="0024515F" w:rsidRPr="0024515F" w:rsidRDefault="0024515F" w:rsidP="00A34F6C">
            <w:pPr>
              <w:pStyle w:val="NormalWeb"/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  <w:t>New</w:t>
            </w:r>
            <w:r w:rsidR="00B71C17"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  <w:t>group</w:t>
            </w:r>
          </w:p>
          <w:p w14:paraId="25248E16" w14:textId="2FA3C113" w:rsidR="002614DE" w:rsidRDefault="002614DE" w:rsidP="002614DE">
            <w:pPr>
              <w:pStyle w:val="NormalWeb"/>
              <w:spacing w:before="0" w:beforeAutospacing="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873" w:type="dxa"/>
          </w:tcPr>
          <w:p w14:paraId="48803FC5" w14:textId="605F55D3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72" w:hanging="172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Politeness</w:t>
            </w:r>
          </w:p>
          <w:p w14:paraId="7A097A13" w14:textId="446C7849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72" w:hanging="172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Tentative joining</w:t>
            </w:r>
          </w:p>
          <w:p w14:paraId="63A78E5D" w14:textId="104F734C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72" w:hanging="172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Avoid controversy</w:t>
            </w:r>
          </w:p>
          <w:p w14:paraId="4DCCE4E2" w14:textId="0C9C5490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72" w:hanging="172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Need for safety</w:t>
            </w:r>
            <w:r w:rsidR="005868BA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&amp; </w:t>
            </w: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approval</w:t>
            </w:r>
          </w:p>
          <w:p w14:paraId="066BBB9C" w14:textId="4F83B599" w:rsidR="002614DE" w:rsidRPr="00E24F84" w:rsidRDefault="002614DE" w:rsidP="0079546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72" w:hanging="172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Attempts to define tasks and processes </w:t>
            </w:r>
          </w:p>
        </w:tc>
        <w:tc>
          <w:tcPr>
            <w:tcW w:w="2610" w:type="dxa"/>
          </w:tcPr>
          <w:p w14:paraId="519023D3" w14:textId="4A034CC2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4" w:hanging="164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Excited, optimistic, anticipation</w:t>
            </w:r>
          </w:p>
          <w:p w14:paraId="3486F2E4" w14:textId="256B9637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4" w:hanging="164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Suspicious, fearful, anxious</w:t>
            </w:r>
          </w:p>
          <w:p w14:paraId="244FA469" w14:textId="77777777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4" w:hanging="164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What is expected of me? </w:t>
            </w:r>
          </w:p>
          <w:p w14:paraId="6E090C70" w14:textId="3409118A" w:rsidR="002614DE" w:rsidRPr="00E24F84" w:rsidRDefault="002614DE" w:rsidP="002614D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4" w:hanging="164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Why are they here?</w:t>
            </w:r>
          </w:p>
        </w:tc>
        <w:tc>
          <w:tcPr>
            <w:tcW w:w="2970" w:type="dxa"/>
          </w:tcPr>
          <w:p w14:paraId="627F4F28" w14:textId="04172A00" w:rsidR="002614DE" w:rsidRPr="00E24F84" w:rsidRDefault="001546A8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80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Mission/vision</w:t>
            </w:r>
          </w:p>
          <w:p w14:paraId="7538953E" w14:textId="5C8F4F3C" w:rsidR="001546A8" w:rsidRPr="00E24F84" w:rsidRDefault="00C837D6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80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Specific objectives </w:t>
            </w:r>
          </w:p>
          <w:p w14:paraId="23ED4F33" w14:textId="14EA93AD" w:rsidR="00C837D6" w:rsidRPr="00E24F84" w:rsidRDefault="00C837D6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80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Identify roles &amp; responsibilities </w:t>
            </w:r>
          </w:p>
          <w:p w14:paraId="1A73C9A5" w14:textId="58189BCF" w:rsidR="00C837D6" w:rsidRPr="00E24F84" w:rsidRDefault="00C17FF1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80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Member expectations</w:t>
            </w:r>
          </w:p>
          <w:p w14:paraId="6C2F0A70" w14:textId="1F726BBF" w:rsidR="002614DE" w:rsidRPr="00E24F84" w:rsidRDefault="00C17FF1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80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Operation guidelines </w:t>
            </w:r>
          </w:p>
        </w:tc>
        <w:tc>
          <w:tcPr>
            <w:tcW w:w="3960" w:type="dxa"/>
          </w:tcPr>
          <w:p w14:paraId="3B1D51BC" w14:textId="3FBE052D" w:rsidR="002614DE" w:rsidRPr="00E24F84" w:rsidRDefault="00C17FF1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79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Project guides &amp; Instructors </w:t>
            </w:r>
          </w:p>
          <w:p w14:paraId="6CD5AEE3" w14:textId="2B88821C" w:rsidR="00C17FF1" w:rsidRPr="00E24F84" w:rsidRDefault="00436D6E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79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Provide structure </w:t>
            </w:r>
            <w:r w:rsidR="009A74CC"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&amp; task direction</w:t>
            </w:r>
          </w:p>
          <w:p w14:paraId="0478EE19" w14:textId="1C6CDB06" w:rsidR="009A74CC" w:rsidRPr="00E24F84" w:rsidRDefault="009A74CC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79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Allow for “getting-acquainted” time </w:t>
            </w:r>
          </w:p>
          <w:p w14:paraId="69C1CEB2" w14:textId="1370E2B2" w:rsidR="009A74CC" w:rsidRPr="00E24F84" w:rsidRDefault="007D0EAD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79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Create atmosphere of confidence and optimism</w:t>
            </w:r>
          </w:p>
          <w:p w14:paraId="63B05E4D" w14:textId="1C32ED77" w:rsidR="002614DE" w:rsidRPr="00E24F84" w:rsidRDefault="007D0EAD" w:rsidP="008130B3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77" w:hanging="179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Active involvement</w:t>
            </w:r>
          </w:p>
        </w:tc>
      </w:tr>
      <w:tr w:rsidR="00E2137C" w14:paraId="206CBA1E" w14:textId="77777777" w:rsidTr="00E2137C">
        <w:trPr>
          <w:trHeight w:val="1916"/>
        </w:trPr>
        <w:tc>
          <w:tcPr>
            <w:tcW w:w="1712" w:type="dxa"/>
          </w:tcPr>
          <w:p w14:paraId="4444BB6E" w14:textId="77777777" w:rsidR="000A6F00" w:rsidRPr="00795466" w:rsidRDefault="000A6F00" w:rsidP="000A6F00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Storming</w:t>
            </w:r>
            <w:r w:rsidRPr="00795466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302C3021" w14:textId="55D4CB23" w:rsidR="000A6F00" w:rsidRPr="0024515F" w:rsidRDefault="0024515F" w:rsidP="000A6F00">
            <w:pPr>
              <w:pStyle w:val="NormalWeb"/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  <w:t>Conflict arises</w:t>
            </w:r>
          </w:p>
        </w:tc>
        <w:tc>
          <w:tcPr>
            <w:tcW w:w="2873" w:type="dxa"/>
          </w:tcPr>
          <w:p w14:paraId="16A8C63E" w14:textId="34D1E789" w:rsidR="000A6F00" w:rsidRPr="00E24F84" w:rsidRDefault="000A6F0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81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Arguing </w:t>
            </w:r>
          </w:p>
          <w:p w14:paraId="2FB12023" w14:textId="331266F9" w:rsidR="000A6F00" w:rsidRPr="00E24F84" w:rsidRDefault="000A6F0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81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Vying for leadership</w:t>
            </w:r>
          </w:p>
          <w:p w14:paraId="3C4011A6" w14:textId="715731F4" w:rsidR="000A6F00" w:rsidRPr="00E24F84" w:rsidRDefault="000A6F0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81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E24F84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Lack of role clarity</w:t>
            </w:r>
          </w:p>
          <w:p w14:paraId="6C6BFD96" w14:textId="20B04546" w:rsidR="000A6F00" w:rsidRDefault="000A6F0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81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Team organizing itself</w:t>
            </w:r>
          </w:p>
          <w:p w14:paraId="6E9681F3" w14:textId="4496AEFE" w:rsidR="000A6F00" w:rsidRDefault="000A6F0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81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Power struggles</w:t>
            </w:r>
          </w:p>
          <w:p w14:paraId="2A3F39E2" w14:textId="29730A79" w:rsidR="000A6F00" w:rsidRPr="00D35D7C" w:rsidRDefault="000A6F0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81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Lack of consensus </w:t>
            </w:r>
          </w:p>
        </w:tc>
        <w:tc>
          <w:tcPr>
            <w:tcW w:w="2610" w:type="dxa"/>
          </w:tcPr>
          <w:p w14:paraId="4666C625" w14:textId="5DB0C8FC" w:rsidR="000A6F00" w:rsidRDefault="000A6F0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Defensive</w:t>
            </w:r>
          </w:p>
          <w:p w14:paraId="5040DF16" w14:textId="26D950C6" w:rsidR="000A6F00" w:rsidRDefault="006E619C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</w:t>
            </w:r>
            <w:r w:rsidR="000A6F00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onfusion</w:t>
            </w:r>
          </w:p>
          <w:p w14:paraId="710B60B3" w14:textId="547D303B" w:rsidR="006E619C" w:rsidRDefault="006E619C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Resistance to tasks </w:t>
            </w:r>
          </w:p>
          <w:p w14:paraId="32B9CAA0" w14:textId="0364BA57" w:rsidR="006E619C" w:rsidRDefault="006E619C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Tension/jealousy</w:t>
            </w:r>
          </w:p>
          <w:p w14:paraId="569C576F" w14:textId="7E5C4BB7" w:rsidR="00D35D7C" w:rsidRPr="00D35D7C" w:rsidRDefault="006E619C" w:rsidP="00D35D7C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Unsure of personal freedom in team</w:t>
            </w:r>
          </w:p>
        </w:tc>
        <w:tc>
          <w:tcPr>
            <w:tcW w:w="2970" w:type="dxa"/>
          </w:tcPr>
          <w:p w14:paraId="5AFE1809" w14:textId="40AEE3C1" w:rsidR="000A6F00" w:rsidRDefault="00EA03F7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Relationship building </w:t>
            </w:r>
          </w:p>
          <w:p w14:paraId="7226F26E" w14:textId="0751143A" w:rsidR="00EA03F7" w:rsidRDefault="003F78B1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Active</w:t>
            </w:r>
            <w:r w:rsidR="0027637A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listening </w:t>
            </w:r>
          </w:p>
          <w:p w14:paraId="092F7885" w14:textId="3E790C1B" w:rsidR="0027637A" w:rsidRDefault="0027637A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Giving</w:t>
            </w:r>
            <w:r w:rsidR="00D35D7C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&amp; </w:t>
            </w: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receiving feedback</w:t>
            </w:r>
          </w:p>
          <w:p w14:paraId="680C7D65" w14:textId="108EE899" w:rsidR="0027637A" w:rsidRDefault="0027637A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Conflict resolution</w:t>
            </w:r>
          </w:p>
          <w:p w14:paraId="39579127" w14:textId="0A4555D9" w:rsidR="004669B0" w:rsidRDefault="0027637A" w:rsidP="004669B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Clarify team’s p</w:t>
            </w:r>
            <w:r w:rsidR="004669B0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urpose</w:t>
            </w:r>
          </w:p>
          <w:p w14:paraId="46D33057" w14:textId="2EF6B979" w:rsidR="000A6F00" w:rsidRPr="004669B0" w:rsidRDefault="004669B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Reestablish roles &amp; ground rules</w:t>
            </w:r>
          </w:p>
        </w:tc>
        <w:tc>
          <w:tcPr>
            <w:tcW w:w="3960" w:type="dxa"/>
          </w:tcPr>
          <w:p w14:paraId="07240397" w14:textId="7570FABA" w:rsidR="000A6F00" w:rsidRDefault="000C1675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Acknowledgement of conflict</w:t>
            </w:r>
          </w:p>
          <w:p w14:paraId="2B5BAD99" w14:textId="6C985238" w:rsidR="000C1675" w:rsidRDefault="006267F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Help forming consensus </w:t>
            </w:r>
          </w:p>
          <w:p w14:paraId="0465E819" w14:textId="6C51CFB2" w:rsidR="006267FD" w:rsidRDefault="006267F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Give members more responsibility</w:t>
            </w:r>
          </w:p>
          <w:p w14:paraId="3A48D1C8" w14:textId="11FFFCE1" w:rsidR="006267FD" w:rsidRDefault="00085401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Teach conflict resolution methods</w:t>
            </w:r>
          </w:p>
          <w:p w14:paraId="2EF24C7A" w14:textId="5A82D8B0" w:rsidR="000A6F00" w:rsidRPr="00913416" w:rsidRDefault="00913416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Support &amp; praise</w:t>
            </w:r>
          </w:p>
        </w:tc>
      </w:tr>
      <w:tr w:rsidR="00E2137C" w14:paraId="0E6C35B2" w14:textId="77777777" w:rsidTr="004D7A4C">
        <w:trPr>
          <w:trHeight w:val="1970"/>
        </w:trPr>
        <w:tc>
          <w:tcPr>
            <w:tcW w:w="1712" w:type="dxa"/>
          </w:tcPr>
          <w:p w14:paraId="753B19AA" w14:textId="77777777" w:rsidR="000A6F00" w:rsidRPr="00A34F6C" w:rsidRDefault="000A6F00" w:rsidP="000A6F00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Norming</w:t>
            </w:r>
          </w:p>
          <w:p w14:paraId="062CC38E" w14:textId="1ABEE93A" w:rsidR="000A6F00" w:rsidRPr="00601281" w:rsidRDefault="00B71C17" w:rsidP="000A6F00">
            <w:pPr>
              <w:pStyle w:val="NormalWeb"/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Status quo </w:t>
            </w:r>
          </w:p>
        </w:tc>
        <w:tc>
          <w:tcPr>
            <w:tcW w:w="2873" w:type="dxa"/>
          </w:tcPr>
          <w:p w14:paraId="0B4434C8" w14:textId="066909DB" w:rsidR="000A6F00" w:rsidRDefault="00B94FCC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Processes &amp; procedures agreed upon</w:t>
            </w:r>
          </w:p>
          <w:p w14:paraId="75882232" w14:textId="0EE9D0CF" w:rsidR="00B94FCC" w:rsidRDefault="00E14A32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Effective conflict resolution </w:t>
            </w:r>
          </w:p>
          <w:p w14:paraId="3DE1E37E" w14:textId="20365489" w:rsidR="00E14A32" w:rsidRDefault="00E62833" w:rsidP="00641358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</w:t>
            </w:r>
            <w:r w:rsidR="00E14A32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onsensual decisions</w:t>
            </w:r>
          </w:p>
          <w:p w14:paraId="0E36BB7B" w14:textId="3DAF142E" w:rsidR="000A6F00" w:rsidRDefault="00CD2BE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Collaboration</w:t>
            </w:r>
          </w:p>
          <w:p w14:paraId="7E56C9F7" w14:textId="77777777" w:rsidR="00A55B26" w:rsidRPr="00F17FFD" w:rsidRDefault="00A55B26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Creativity is high</w:t>
            </w:r>
          </w:p>
        </w:tc>
        <w:tc>
          <w:tcPr>
            <w:tcW w:w="2610" w:type="dxa"/>
          </w:tcPr>
          <w:p w14:paraId="60A912CA" w14:textId="30EF569B" w:rsidR="000A6F00" w:rsidRDefault="00B87E32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Sense of belonging </w:t>
            </w:r>
          </w:p>
          <w:p w14:paraId="602E3DFE" w14:textId="4FB691E6" w:rsidR="003843FC" w:rsidRDefault="003843FC" w:rsidP="003843FC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Confidence</w:t>
            </w:r>
          </w:p>
          <w:p w14:paraId="103B746B" w14:textId="59AAB646" w:rsidR="003843FC" w:rsidRDefault="000B3B8E" w:rsidP="003843FC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Acceptance of all</w:t>
            </w:r>
            <w:r w:rsidR="0094373C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team </w:t>
            </w: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members</w:t>
            </w:r>
          </w:p>
          <w:p w14:paraId="1801AD84" w14:textId="79032E00" w:rsidR="000B3B8E" w:rsidRDefault="000B3B8E" w:rsidP="003843FC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Trust </w:t>
            </w:r>
          </w:p>
          <w:p w14:paraId="628F0F73" w14:textId="21545963" w:rsidR="000A6F00" w:rsidRPr="00F17FFD" w:rsidRDefault="00585DF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Freedom to express and contribute </w:t>
            </w:r>
          </w:p>
        </w:tc>
        <w:tc>
          <w:tcPr>
            <w:tcW w:w="2970" w:type="dxa"/>
          </w:tcPr>
          <w:p w14:paraId="478C06F5" w14:textId="64B32DB8" w:rsidR="000A6F00" w:rsidRDefault="00585DF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Develop decision making process</w:t>
            </w:r>
          </w:p>
          <w:p w14:paraId="65F64E89" w14:textId="2F0E1188" w:rsidR="00585DFF" w:rsidRDefault="00C35DE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Sharing in problem solving process </w:t>
            </w:r>
          </w:p>
          <w:p w14:paraId="127EF151" w14:textId="57BB0732" w:rsidR="00C35DED" w:rsidRDefault="00F17FF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Sharing of leadership skills </w:t>
            </w:r>
          </w:p>
          <w:p w14:paraId="25509F66" w14:textId="77777777" w:rsidR="000A6F00" w:rsidRPr="00F17FFD" w:rsidRDefault="00F17FF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Feedback from project guides</w:t>
            </w:r>
          </w:p>
        </w:tc>
        <w:tc>
          <w:tcPr>
            <w:tcW w:w="3960" w:type="dxa"/>
          </w:tcPr>
          <w:p w14:paraId="014ACBF6" w14:textId="4794F3D7" w:rsidR="000A6F00" w:rsidRDefault="00F17FF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Shared leadership</w:t>
            </w:r>
          </w:p>
          <w:p w14:paraId="26782AAB" w14:textId="16E26F72" w:rsidR="00F17FFD" w:rsidRDefault="00F17FF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Feedback and support </w:t>
            </w:r>
          </w:p>
          <w:p w14:paraId="597D73B0" w14:textId="1455E1DB" w:rsidR="00F17FFD" w:rsidRDefault="00376BB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Allow for less structure </w:t>
            </w:r>
          </w:p>
          <w:p w14:paraId="7B13B71A" w14:textId="514CC02A" w:rsidR="00376BB0" w:rsidRDefault="00376BB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Promote team interaction</w:t>
            </w:r>
          </w:p>
          <w:p w14:paraId="0AB33D29" w14:textId="06D30DBE" w:rsidR="00376BB0" w:rsidRDefault="00376BB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Encourage others to make decisions </w:t>
            </w:r>
          </w:p>
          <w:p w14:paraId="20FFBFC2" w14:textId="0ED62BDC" w:rsidR="000A6F00" w:rsidRPr="004D7A4C" w:rsidRDefault="00376BB0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Foster relationships with all members</w:t>
            </w:r>
          </w:p>
        </w:tc>
      </w:tr>
      <w:tr w:rsidR="00E2137C" w14:paraId="6834EFF7" w14:textId="77777777" w:rsidTr="00E2137C">
        <w:tc>
          <w:tcPr>
            <w:tcW w:w="1712" w:type="dxa"/>
          </w:tcPr>
          <w:p w14:paraId="0FDC6B06" w14:textId="77777777" w:rsidR="00601281" w:rsidRDefault="000A6F00" w:rsidP="000A6F00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Performing</w:t>
            </w:r>
          </w:p>
          <w:p w14:paraId="68549453" w14:textId="7A24FAA7" w:rsidR="000A6F00" w:rsidRPr="004A49E7" w:rsidRDefault="001E4D77" w:rsidP="000A6F00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  <w:t>Peak performance</w:t>
            </w:r>
            <w:r w:rsidR="000A6F00"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2873" w:type="dxa"/>
          </w:tcPr>
          <w:p w14:paraId="5B57139C" w14:textId="51C5708E" w:rsidR="000A6F00" w:rsidRDefault="007533CB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Fully functional </w:t>
            </w:r>
            <w:r w:rsidR="00B157DB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&amp; independent </w:t>
            </w: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team</w:t>
            </w:r>
          </w:p>
          <w:p w14:paraId="1D7EE476" w14:textId="5263F775" w:rsidR="007533CB" w:rsidRDefault="00B157DB" w:rsidP="00B157DB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Self-organizing</w:t>
            </w:r>
          </w:p>
          <w:p w14:paraId="295D4C65" w14:textId="17212A69" w:rsidR="001A426C" w:rsidRDefault="00825B9D" w:rsidP="00B157DB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Flexibility</w:t>
            </w:r>
          </w:p>
          <w:p w14:paraId="0FCB29DE" w14:textId="38821B78" w:rsidR="004A49E7" w:rsidRPr="004A49E7" w:rsidRDefault="00825B9D" w:rsidP="004A49E7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Understanding of group processes </w:t>
            </w:r>
          </w:p>
        </w:tc>
        <w:tc>
          <w:tcPr>
            <w:tcW w:w="2610" w:type="dxa"/>
          </w:tcPr>
          <w:p w14:paraId="0807D0B6" w14:textId="18B9CF63" w:rsidR="000A6F00" w:rsidRDefault="00825B9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Empathy </w:t>
            </w:r>
          </w:p>
          <w:p w14:paraId="154A5448" w14:textId="44C36730" w:rsidR="00825B9D" w:rsidRDefault="00C43D9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Commitment </w:t>
            </w:r>
          </w:p>
          <w:p w14:paraId="06EDD725" w14:textId="450FF0B2" w:rsidR="00C43D9D" w:rsidRDefault="00C43D9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Strong bonds between members</w:t>
            </w:r>
          </w:p>
          <w:p w14:paraId="62FC7114" w14:textId="2AF09029" w:rsidR="00C43D9D" w:rsidRDefault="00C43D9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Fun &amp; Excitement </w:t>
            </w:r>
          </w:p>
          <w:p w14:paraId="7FF22222" w14:textId="28353A7F" w:rsidR="00C43D9D" w:rsidRDefault="00E109AB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Personal development </w:t>
            </w:r>
          </w:p>
          <w:p w14:paraId="0011EAD7" w14:textId="041C4C3D" w:rsidR="004A49E7" w:rsidRPr="004A49E7" w:rsidRDefault="00E109AB" w:rsidP="004A49E7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satisfactio</w:t>
            </w:r>
            <w:r w:rsidR="004A49E7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n</w:t>
            </w:r>
          </w:p>
        </w:tc>
        <w:tc>
          <w:tcPr>
            <w:tcW w:w="2970" w:type="dxa"/>
          </w:tcPr>
          <w:p w14:paraId="24907A20" w14:textId="477BF0D3" w:rsidR="000A6F00" w:rsidRDefault="00E93336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Move in collaborative direction</w:t>
            </w:r>
          </w:p>
          <w:p w14:paraId="434F0A30" w14:textId="59D33EA4" w:rsidR="00E93336" w:rsidRDefault="00E93336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Maintain flexibility</w:t>
            </w:r>
          </w:p>
          <w:p w14:paraId="472597C5" w14:textId="41CF8A58" w:rsidR="00E93336" w:rsidRDefault="003F3168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Giving and receiving of information</w:t>
            </w:r>
          </w:p>
          <w:p w14:paraId="4A6AEEA1" w14:textId="04E1AE38" w:rsidR="000A6F00" w:rsidRPr="004A49E7" w:rsidRDefault="003F3168" w:rsidP="004A49E7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Feedback and dialogue amongst all members </w:t>
            </w:r>
          </w:p>
        </w:tc>
        <w:tc>
          <w:tcPr>
            <w:tcW w:w="3960" w:type="dxa"/>
          </w:tcPr>
          <w:p w14:paraId="6B26A67D" w14:textId="3960450A" w:rsidR="000A6F00" w:rsidRDefault="00265156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Hands-off leadership</w:t>
            </w:r>
          </w:p>
          <w:p w14:paraId="2C4327EC" w14:textId="7B03CE84" w:rsidR="00265156" w:rsidRDefault="00BB6788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Observation</w:t>
            </w:r>
          </w:p>
          <w:p w14:paraId="699EC335" w14:textId="71373411" w:rsidR="00BB6788" w:rsidRDefault="00BB6788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Share new information</w:t>
            </w:r>
          </w:p>
          <w:p w14:paraId="03517CFF" w14:textId="1C4DE73C" w:rsidR="004A49E7" w:rsidRPr="004A49E7" w:rsidRDefault="004A49E7" w:rsidP="004A49E7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Support and curiosity</w:t>
            </w:r>
          </w:p>
        </w:tc>
      </w:tr>
      <w:tr w:rsidR="00E2137C" w14:paraId="60445AB1" w14:textId="77777777" w:rsidTr="001F341F">
        <w:trPr>
          <w:trHeight w:val="1700"/>
        </w:trPr>
        <w:tc>
          <w:tcPr>
            <w:tcW w:w="1712" w:type="dxa"/>
          </w:tcPr>
          <w:p w14:paraId="54CAA836" w14:textId="77777777" w:rsidR="001E4D77" w:rsidRDefault="000A6F00" w:rsidP="000A6F00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A34F6C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  <w:t>Adjourning</w:t>
            </w:r>
          </w:p>
          <w:p w14:paraId="30E0CD02" w14:textId="6DBB32AF" w:rsidR="000A6F00" w:rsidRPr="00A34F6C" w:rsidRDefault="00401FAE" w:rsidP="000A6F00">
            <w:pPr>
              <w:pStyle w:val="NormalWeb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Reflection &amp; transference </w:t>
            </w:r>
          </w:p>
          <w:p w14:paraId="51E6D2D0" w14:textId="44A96051" w:rsidR="000A6F00" w:rsidRDefault="000A6F00" w:rsidP="000A6F00">
            <w:pPr>
              <w:pStyle w:val="NormalWeb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873" w:type="dxa"/>
          </w:tcPr>
          <w:p w14:paraId="6092E036" w14:textId="043D2F03" w:rsidR="000A6F00" w:rsidRDefault="0080004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Signs of grief</w:t>
            </w:r>
          </w:p>
          <w:p w14:paraId="7324E307" w14:textId="6FD2F815" w:rsidR="0080004F" w:rsidRDefault="0080004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Big slowdowns in productivity</w:t>
            </w:r>
          </w:p>
          <w:p w14:paraId="31F1CD41" w14:textId="46B556E9" w:rsidR="0080004F" w:rsidRDefault="0080004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Restlessness</w:t>
            </w:r>
          </w:p>
          <w:p w14:paraId="1F325E9D" w14:textId="321AF1FC" w:rsidR="000A6F00" w:rsidRPr="00FA1FD3" w:rsidRDefault="0080004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Bursts of energy followed by lack of energ</w:t>
            </w:r>
            <w:r w:rsidR="00FA1FD3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y</w:t>
            </w:r>
          </w:p>
        </w:tc>
        <w:tc>
          <w:tcPr>
            <w:tcW w:w="2610" w:type="dxa"/>
          </w:tcPr>
          <w:p w14:paraId="754DAC54" w14:textId="6B71D494" w:rsidR="000A6F00" w:rsidRDefault="0080004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Sadness</w:t>
            </w:r>
          </w:p>
          <w:p w14:paraId="3F06E5CF" w14:textId="41D64021" w:rsidR="0080004F" w:rsidRDefault="0080004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Humor </w:t>
            </w:r>
          </w:p>
          <w:p w14:paraId="3337D5F2" w14:textId="5AD574BB" w:rsidR="0080004F" w:rsidRPr="00E24F84" w:rsidRDefault="007A113E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Relief </w:t>
            </w:r>
          </w:p>
          <w:p w14:paraId="6A6479D6" w14:textId="54E1B609" w:rsidR="00571EB6" w:rsidRPr="00E24F84" w:rsidRDefault="00571EB6" w:rsidP="000A6F00">
            <w:pPr>
              <w:pStyle w:val="NormalWeb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70" w:type="dxa"/>
          </w:tcPr>
          <w:p w14:paraId="1A17E56F" w14:textId="53A432B8" w:rsidR="00FA301B" w:rsidRDefault="00FA301B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Reflection</w:t>
            </w:r>
          </w:p>
          <w:p w14:paraId="0656A718" w14:textId="2C6AD91D" w:rsidR="000A6F00" w:rsidRDefault="007A113E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Evaluate team efforts</w:t>
            </w:r>
          </w:p>
          <w:p w14:paraId="2BA2E78D" w14:textId="22E2DAF7" w:rsidR="001F341F" w:rsidRPr="001F341F" w:rsidRDefault="007A113E" w:rsidP="001F341F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Tie up loose ends</w:t>
            </w:r>
          </w:p>
        </w:tc>
        <w:tc>
          <w:tcPr>
            <w:tcW w:w="3960" w:type="dxa"/>
          </w:tcPr>
          <w:p w14:paraId="6742EED8" w14:textId="41EB489E" w:rsidR="000A6F00" w:rsidRDefault="007A113E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Celebration of </w:t>
            </w:r>
            <w:r w:rsidR="00FA301B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achievements </w:t>
            </w:r>
          </w:p>
          <w:p w14:paraId="127EFADE" w14:textId="1FFB3B1A" w:rsidR="00FA301B" w:rsidRDefault="003B39AF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Active listening </w:t>
            </w:r>
          </w:p>
          <w:p w14:paraId="0546BB80" w14:textId="490C95B4" w:rsidR="003B39AF" w:rsidRDefault="009D74A6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Provide options for t</w:t>
            </w:r>
            <w:r w:rsidR="0004384C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ransference</w:t>
            </w:r>
          </w:p>
          <w:p w14:paraId="2399D9C7" w14:textId="52F572CB" w:rsidR="000A6F00" w:rsidRPr="001F341F" w:rsidRDefault="00D457DD" w:rsidP="000A6F00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50" w:hanging="180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Carry forth</w:t>
            </w:r>
            <w:r w:rsidR="009D74A6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effort</w:t>
            </w:r>
            <w:r w:rsidR="00571EB6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 and learnings</w:t>
            </w:r>
            <w:r w:rsidR="009D74A6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to next opportunity </w:t>
            </w:r>
          </w:p>
        </w:tc>
      </w:tr>
    </w:tbl>
    <w:p w14:paraId="18D0846E" w14:textId="77777777" w:rsidR="00913416" w:rsidRDefault="00913416" w:rsidP="00213990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5D0A1F74" w14:textId="5CC7C2C8" w:rsidR="00D06753" w:rsidRPr="00E24F84" w:rsidRDefault="00325543" w:rsidP="00B05CD4">
      <w:pPr>
        <w:pStyle w:val="NormalWeb"/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</w:pPr>
      <w:r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lastRenderedPageBreak/>
        <w:t>Phase</w:t>
      </w:r>
      <w:r w:rsidR="00D06753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 xml:space="preserve"> 2: </w:t>
      </w:r>
      <w:r w:rsidR="003B6C2F" w:rsidRPr="00E24F84">
        <w:rPr>
          <w:rStyle w:val="Hyperlink"/>
          <w:rFonts w:ascii="Calibri" w:hAnsi="Calibri" w:cs="Calibri"/>
          <w:b/>
          <w:bCs/>
          <w:color w:val="000000" w:themeColor="text1"/>
          <w:sz w:val="32"/>
          <w:szCs w:val="32"/>
          <w:u w:val="none"/>
        </w:rPr>
        <w:t>Facilitating movement through stages</w:t>
      </w:r>
    </w:p>
    <w:p w14:paraId="24BC693D" w14:textId="3BA01EA0" w:rsidR="007313C8" w:rsidRDefault="00300380" w:rsidP="5E170711">
      <w:pPr>
        <w:pStyle w:val="NormalWeb"/>
        <w:rPr>
          <w:rStyle w:val="Hyperlink"/>
          <w:rFonts w:ascii="Calibri" w:hAnsi="Calibri" w:cs="Calibri"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As </w:t>
      </w:r>
      <w:r w:rsidR="00E24F84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see in the table above,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>each stage comes with its unique</w:t>
      </w:r>
      <w:r w:rsidR="00FE7516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set of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team needs and </w:t>
      </w:r>
      <w:r w:rsidR="00FE7516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leadership responsibilities. </w:t>
      </w:r>
      <w:r w:rsidR="00123EF6" w:rsidRPr="00E24F84">
        <w:rPr>
          <w:rStyle w:val="Hyperlink"/>
          <w:rFonts w:ascii="Calibri" w:hAnsi="Calibri" w:cs="Calibri"/>
          <w:color w:val="000000" w:themeColor="text1"/>
          <w:u w:val="none"/>
        </w:rPr>
        <w:t>The best leaders will adapt their style to m</w:t>
      </w:r>
      <w:r w:rsidR="00B578A9" w:rsidRPr="00E24F84">
        <w:rPr>
          <w:rStyle w:val="Hyperlink"/>
          <w:rFonts w:ascii="Calibri" w:hAnsi="Calibri" w:cs="Calibri"/>
          <w:color w:val="000000" w:themeColor="text1"/>
          <w:u w:val="none"/>
        </w:rPr>
        <w:t>atch</w:t>
      </w:r>
      <w:r w:rsidR="00123EF6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the </w:t>
      </w:r>
      <w:r w:rsidR="00315383" w:rsidRPr="00E24F84">
        <w:rPr>
          <w:rStyle w:val="Hyperlink"/>
          <w:rFonts w:ascii="Calibri" w:hAnsi="Calibri" w:cs="Calibri"/>
          <w:color w:val="000000" w:themeColor="text1"/>
          <w:u w:val="none"/>
        </w:rPr>
        <w:t>group’s stage</w:t>
      </w:r>
      <w:r w:rsidR="00B578A9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and </w:t>
      </w:r>
      <w:r w:rsidR="00625DDA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respect </w:t>
      </w:r>
      <w:r w:rsidR="00B578A9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other leaders </w:t>
      </w:r>
      <w:r w:rsidR="00625DDA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that may </w:t>
      </w:r>
      <w:r w:rsidR="00B578A9" w:rsidRPr="00E24F84">
        <w:rPr>
          <w:rStyle w:val="Hyperlink"/>
          <w:rFonts w:ascii="Calibri" w:hAnsi="Calibri" w:cs="Calibri"/>
          <w:color w:val="000000" w:themeColor="text1"/>
          <w:u w:val="none"/>
        </w:rPr>
        <w:t>emer</w:t>
      </w:r>
      <w:r w:rsidR="00625DDA" w:rsidRPr="00E24F84">
        <w:rPr>
          <w:rStyle w:val="Hyperlink"/>
          <w:rFonts w:ascii="Calibri" w:hAnsi="Calibri" w:cs="Calibri"/>
          <w:color w:val="000000" w:themeColor="text1"/>
          <w:u w:val="none"/>
        </w:rPr>
        <w:t>ge</w:t>
      </w:r>
      <w:r w:rsidR="00315383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. </w:t>
      </w:r>
      <w:r w:rsidR="00D72A66">
        <w:rPr>
          <w:rStyle w:val="Hyperlink"/>
          <w:rFonts w:ascii="Calibri" w:hAnsi="Calibri" w:cs="Calibri"/>
          <w:color w:val="000000" w:themeColor="text1"/>
          <w:u w:val="none"/>
        </w:rPr>
        <w:t>What the table does not</w:t>
      </w:r>
      <w:r w:rsidR="000530C9">
        <w:rPr>
          <w:rStyle w:val="Hyperlink"/>
          <w:rFonts w:ascii="Calibri" w:hAnsi="Calibri" w:cs="Calibri"/>
          <w:color w:val="000000" w:themeColor="text1"/>
          <w:u w:val="none"/>
        </w:rPr>
        <w:t xml:space="preserve"> explicitly</w:t>
      </w:r>
      <w:r w:rsidR="00D72A66">
        <w:rPr>
          <w:rStyle w:val="Hyperlink"/>
          <w:rFonts w:ascii="Calibri" w:hAnsi="Calibri" w:cs="Calibri"/>
          <w:color w:val="000000" w:themeColor="text1"/>
          <w:u w:val="none"/>
        </w:rPr>
        <w:t xml:space="preserve"> address is the movement between stages. </w:t>
      </w:r>
      <w:r w:rsidR="00D472E8">
        <w:rPr>
          <w:rStyle w:val="Hyperlink"/>
          <w:rFonts w:ascii="Calibri" w:hAnsi="Calibri" w:cs="Calibri"/>
          <w:color w:val="000000" w:themeColor="text1"/>
          <w:u w:val="none"/>
        </w:rPr>
        <w:t xml:space="preserve">Not all groups make it to the performing stage. </w:t>
      </w:r>
      <w:r w:rsidR="007313C8">
        <w:rPr>
          <w:rStyle w:val="Hyperlink"/>
          <w:rFonts w:ascii="Calibri" w:hAnsi="Calibri" w:cs="Calibri"/>
          <w:color w:val="000000" w:themeColor="text1"/>
          <w:u w:val="none"/>
        </w:rPr>
        <w:t xml:space="preserve">The groundwork that the leaders do in the early stages of group development is essential for long term success. </w:t>
      </w:r>
    </w:p>
    <w:p w14:paraId="249169B7" w14:textId="559D031A" w:rsidR="5E170711" w:rsidRPr="00E24F84" w:rsidRDefault="002A53F7" w:rsidP="5E170711">
      <w:pPr>
        <w:pStyle w:val="NormalWeb"/>
        <w:rPr>
          <w:rStyle w:val="Hyperlink"/>
          <w:rFonts w:ascii="Calibri" w:hAnsi="Calibri" w:cs="Calibri"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>Cultivating</w:t>
      </w:r>
      <w:r w:rsidR="00F77C57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an environment of creativity and productivity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>is easiest at the beginning of a</w:t>
      </w:r>
      <w:r w:rsidR="000530C9">
        <w:rPr>
          <w:rStyle w:val="Hyperlink"/>
          <w:rFonts w:ascii="Calibri" w:hAnsi="Calibri" w:cs="Calibri"/>
          <w:color w:val="000000" w:themeColor="text1"/>
          <w:u w:val="none"/>
        </w:rPr>
        <w:t>ny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project. I</w:t>
      </w:r>
      <w:r w:rsidR="00F77C57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t is worth spending </w:t>
      </w:r>
      <w:r w:rsidR="00B31062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 w:rsidR="005757CA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time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early on to </w:t>
      </w:r>
      <w:r w:rsidR="00FE11C4" w:rsidRPr="00E24F84">
        <w:rPr>
          <w:rStyle w:val="Hyperlink"/>
          <w:rFonts w:ascii="Calibri" w:hAnsi="Calibri" w:cs="Calibri"/>
          <w:color w:val="000000" w:themeColor="text1"/>
          <w:u w:val="none"/>
        </w:rPr>
        <w:t>set the tone</w:t>
      </w:r>
      <w:r w:rsidR="00606484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and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>build</w:t>
      </w:r>
      <w:r w:rsidR="00E87510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="00B31062" w:rsidRPr="00E24F84">
        <w:rPr>
          <w:rStyle w:val="Hyperlink"/>
          <w:rFonts w:ascii="Calibri" w:hAnsi="Calibri" w:cs="Calibri"/>
          <w:color w:val="000000" w:themeColor="text1"/>
          <w:u w:val="none"/>
        </w:rPr>
        <w:t>rapport among</w:t>
      </w:r>
      <w:r w:rsidR="0095734F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team members. One way to do this is by </w:t>
      </w:r>
      <w:r w:rsidR="005757CA" w:rsidRPr="00E24F84">
        <w:rPr>
          <w:rStyle w:val="Hyperlink"/>
          <w:rFonts w:ascii="Calibri" w:hAnsi="Calibri" w:cs="Calibri"/>
          <w:color w:val="000000" w:themeColor="text1"/>
          <w:u w:val="none"/>
        </w:rPr>
        <w:t>using</w:t>
      </w:r>
      <w:r w:rsidR="00D93811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the</w:t>
      </w:r>
      <w:r w:rsidR="00B05CD4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="00B05CD4" w:rsidRPr="00E24F84">
        <w:rPr>
          <w:rFonts w:ascii="Calibri" w:hAnsi="Calibri" w:cs="Calibri"/>
        </w:rPr>
        <w:t>Drucker Exercise</w:t>
      </w:r>
      <w:r w:rsidR="00B05CD4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. </w:t>
      </w:r>
      <w:r w:rsidR="004E1DD0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Let’s try it now. </w:t>
      </w:r>
      <w:r w:rsidR="00DA7FCA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Start by </w:t>
      </w:r>
      <w:r w:rsidR="000A7B29" w:rsidRPr="00E24F84">
        <w:rPr>
          <w:rStyle w:val="Hyperlink"/>
          <w:rFonts w:ascii="Calibri" w:hAnsi="Calibri" w:cs="Calibri"/>
          <w:color w:val="000000" w:themeColor="text1"/>
          <w:u w:val="none"/>
        </w:rPr>
        <w:t>taking a few minutes to answer</w:t>
      </w:r>
      <w:r w:rsidR="00B05CD4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the following questions</w:t>
      </w:r>
      <w:r w:rsidR="000A7B29" w:rsidRPr="00E24F84">
        <w:rPr>
          <w:rStyle w:val="Hyperlink"/>
          <w:rFonts w:ascii="Calibri" w:hAnsi="Calibri" w:cs="Calibri"/>
          <w:color w:val="000000" w:themeColor="text1"/>
          <w:u w:val="none"/>
        </w:rPr>
        <w:t>:</w:t>
      </w:r>
    </w:p>
    <w:p w14:paraId="627244F1" w14:textId="392ED200" w:rsidR="00B05CD4" w:rsidRPr="00E24F84" w:rsidRDefault="00B05CD4" w:rsidP="00B05CD4">
      <w:pPr>
        <w:pStyle w:val="NormalWeb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What am I good at?</w:t>
      </w:r>
    </w:p>
    <w:p w14:paraId="276EEAFD" w14:textId="7EA10E9D" w:rsidR="00B05CD4" w:rsidRPr="00E24F84" w:rsidRDefault="00B05CD4" w:rsidP="00B05CD4">
      <w:pPr>
        <w:pStyle w:val="NormalWeb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How do I perform?</w:t>
      </w:r>
    </w:p>
    <w:p w14:paraId="72E019E1" w14:textId="5FE72E2A" w:rsidR="00B05CD4" w:rsidRPr="00E24F84" w:rsidRDefault="00B05CD4" w:rsidP="00B05CD4">
      <w:pPr>
        <w:pStyle w:val="NormalWeb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What do I value?</w:t>
      </w:r>
    </w:p>
    <w:p w14:paraId="5C5C2B49" w14:textId="72D565B0" w:rsidR="00A07BB7" w:rsidRPr="00E24F84" w:rsidRDefault="00B05CD4" w:rsidP="00B05CD4">
      <w:pPr>
        <w:pStyle w:val="NormalWeb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 xml:space="preserve">What can I contribute to this group or project? </w:t>
      </w:r>
    </w:p>
    <w:p w14:paraId="2CBA3B7A" w14:textId="20CC67BC" w:rsidR="009B179A" w:rsidRPr="00E24F84" w:rsidRDefault="00B05CD4" w:rsidP="00B05CD4">
      <w:pPr>
        <w:pStyle w:val="NormalWeb"/>
        <w:rPr>
          <w:rStyle w:val="Hyperlink"/>
          <w:rFonts w:ascii="Calibri" w:hAnsi="Calibri" w:cs="Calibri"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Your responses to these questions are valuable information for </w:t>
      </w:r>
      <w:r w:rsidR="00BF7345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you and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anyone you wish to collaborate with. </w:t>
      </w:r>
      <w:r w:rsidR="00C20442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Making space in the </w:t>
      </w:r>
      <w:r w:rsidR="00A07BB7">
        <w:rPr>
          <w:rStyle w:val="Hyperlink"/>
          <w:rFonts w:ascii="Calibri" w:hAnsi="Calibri" w:cs="Calibri"/>
          <w:color w:val="000000" w:themeColor="text1"/>
          <w:u w:val="none"/>
        </w:rPr>
        <w:t>f</w:t>
      </w:r>
      <w:r w:rsidR="00C20442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orming phase for questions like these </w:t>
      </w:r>
      <w:r w:rsidR="00620A54" w:rsidRPr="00E24F84">
        <w:rPr>
          <w:rStyle w:val="Hyperlink"/>
          <w:rFonts w:ascii="Calibri" w:hAnsi="Calibri" w:cs="Calibri"/>
          <w:color w:val="000000" w:themeColor="text1"/>
          <w:u w:val="none"/>
        </w:rPr>
        <w:t>will help your team</w:t>
      </w:r>
      <w:r w:rsidR="008B3A69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move</w:t>
      </w:r>
      <w:r w:rsidR="00620A54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more seamlessly through the stages of group development</w:t>
      </w:r>
      <w:r w:rsidR="008B3A69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. </w:t>
      </w:r>
      <w:r w:rsidR="00040733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In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the storming </w:t>
      </w:r>
      <w:r w:rsidR="008754EE">
        <w:rPr>
          <w:rStyle w:val="Hyperlink"/>
          <w:rFonts w:ascii="Calibri" w:hAnsi="Calibri" w:cs="Calibri"/>
          <w:color w:val="000000" w:themeColor="text1"/>
          <w:u w:val="none"/>
        </w:rPr>
        <w:t xml:space="preserve">stage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this exercise will come in handy again. </w:t>
      </w:r>
      <w:r w:rsidR="005757CA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Here 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you will want to cater the questions to reflect the needs of </w:t>
      </w:r>
      <w:r w:rsidR="005757CA" w:rsidRPr="00E24F84">
        <w:rPr>
          <w:rStyle w:val="Hyperlink"/>
          <w:rFonts w:ascii="Calibri" w:hAnsi="Calibri" w:cs="Calibri"/>
          <w:color w:val="000000" w:themeColor="text1"/>
          <w:u w:val="none"/>
        </w:rPr>
        <w:t>a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group</w:t>
      </w:r>
      <w:r w:rsidR="005757CA" w:rsidRPr="00E24F84">
        <w:rPr>
          <w:rStyle w:val="Hyperlink"/>
          <w:rFonts w:ascii="Calibri" w:hAnsi="Calibri" w:cs="Calibri"/>
          <w:color w:val="000000" w:themeColor="text1"/>
          <w:u w:val="none"/>
        </w:rPr>
        <w:t xml:space="preserve"> in conflict</w:t>
      </w:r>
      <w:r w:rsidRPr="00E24F84">
        <w:rPr>
          <w:rStyle w:val="Hyperlink"/>
          <w:rFonts w:ascii="Calibri" w:hAnsi="Calibri" w:cs="Calibri"/>
          <w:color w:val="000000" w:themeColor="text1"/>
          <w:u w:val="none"/>
        </w:rPr>
        <w:t>. For example</w:t>
      </w:r>
      <w:r w:rsidR="005757CA" w:rsidRPr="00E24F84">
        <w:rPr>
          <w:rStyle w:val="Hyperlink"/>
          <w:rFonts w:ascii="Calibri" w:hAnsi="Calibri" w:cs="Calibri"/>
          <w:color w:val="000000" w:themeColor="text1"/>
          <w:u w:val="none"/>
        </w:rPr>
        <w:t>,</w:t>
      </w:r>
    </w:p>
    <w:p w14:paraId="13B12447" w14:textId="711B89A1" w:rsidR="00B05CD4" w:rsidRPr="00E24F84" w:rsidRDefault="00B05CD4" w:rsidP="00B05CD4">
      <w:pPr>
        <w:pStyle w:val="NormalWeb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 xml:space="preserve">“What </w:t>
      </w:r>
      <w:r w:rsidR="003F78B1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activates you</w:t>
      </w: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 xml:space="preserve">?” </w:t>
      </w:r>
      <w:r w:rsidR="008F5E76"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(</w:t>
      </w:r>
      <w:r w:rsidR="002D3656"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Aka</w:t>
      </w: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 xml:space="preserve"> what are the things that make you mad or sad?</w:t>
      </w:r>
      <w:r w:rsidR="008F5E76"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)</w:t>
      </w: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 xml:space="preserve"> </w:t>
      </w:r>
    </w:p>
    <w:p w14:paraId="0DC97949" w14:textId="77777777" w:rsidR="00B05CD4" w:rsidRPr="00E24F84" w:rsidRDefault="00B05CD4" w:rsidP="00B05CD4">
      <w:pPr>
        <w:pStyle w:val="NormalWeb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“What contributions to this project are expected of me?”</w:t>
      </w:r>
    </w:p>
    <w:p w14:paraId="1B1F486C" w14:textId="77777777" w:rsidR="00853FA5" w:rsidRDefault="00B05CD4" w:rsidP="00853FA5">
      <w:pPr>
        <w:pStyle w:val="NormalWeb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E24F84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“What contributions do I expect from other members?”</w:t>
      </w:r>
    </w:p>
    <w:p w14:paraId="17BE014F" w14:textId="77777777" w:rsidR="0086560D" w:rsidRDefault="0086560D" w:rsidP="00853FA5">
      <w:pPr>
        <w:pStyle w:val="NormalWeb"/>
        <w:rPr>
          <w:rStyle w:val="Hyperlink"/>
          <w:rFonts w:ascii="Calibri" w:hAnsi="Calibri" w:cs="Calibri"/>
          <w:color w:val="000000" w:themeColor="text1"/>
          <w:u w:val="none"/>
        </w:rPr>
      </w:pPr>
    </w:p>
    <w:p w14:paraId="66CA6600" w14:textId="5D1F935B" w:rsidR="0086560D" w:rsidRDefault="0086560D" w:rsidP="00185EE2">
      <w:pPr>
        <w:pStyle w:val="NormalWeb"/>
        <w:rPr>
          <w:rStyle w:val="Hyperlink"/>
          <w:rFonts w:ascii="Calibri" w:hAnsi="Calibri" w:cs="Calibri"/>
          <w:color w:val="000000" w:themeColor="text1"/>
          <w:u w:val="none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>*</w:t>
      </w:r>
      <w:r w:rsidR="00853FA5" w:rsidRPr="00853FA5">
        <w:rPr>
          <w:rStyle w:val="Hyperlink"/>
          <w:rFonts w:ascii="Calibri" w:hAnsi="Calibri" w:cs="Calibri"/>
          <w:color w:val="000000" w:themeColor="text1"/>
          <w:u w:val="none"/>
        </w:rPr>
        <w:t xml:space="preserve">When true conflict does arise it is important that personal opinions are communicated in a way that neither shuts people down nor </w:t>
      </w:r>
      <w:proofErr w:type="gramStart"/>
      <w:r w:rsidR="00853FA5" w:rsidRPr="00853FA5">
        <w:rPr>
          <w:rStyle w:val="Hyperlink"/>
          <w:rFonts w:ascii="Calibri" w:hAnsi="Calibri" w:cs="Calibri"/>
          <w:color w:val="000000" w:themeColor="text1"/>
          <w:u w:val="none"/>
        </w:rPr>
        <w:t>fires</w:t>
      </w:r>
      <w:proofErr w:type="gramEnd"/>
      <w:r w:rsidR="00853FA5" w:rsidRPr="00853FA5">
        <w:rPr>
          <w:rStyle w:val="Hyperlink"/>
          <w:rFonts w:ascii="Calibri" w:hAnsi="Calibri" w:cs="Calibri"/>
          <w:color w:val="000000" w:themeColor="text1"/>
          <w:u w:val="none"/>
        </w:rPr>
        <w:t xml:space="preserve"> them up. Conflict resolution will be the topic of another activity later in Unit 2. </w:t>
      </w:r>
    </w:p>
    <w:p w14:paraId="0E8AFE3D" w14:textId="77777777" w:rsidR="00232DED" w:rsidRPr="00185EE2" w:rsidRDefault="00232DED" w:rsidP="00185EE2">
      <w:pPr>
        <w:pStyle w:val="NormalWeb"/>
        <w:rPr>
          <w:rFonts w:ascii="Calibri" w:hAnsi="Calibri" w:cs="Calibri"/>
          <w:color w:val="000000" w:themeColor="text1"/>
        </w:rPr>
      </w:pPr>
    </w:p>
    <w:p w14:paraId="5774D39C" w14:textId="3D7FB187" w:rsidR="00853FA5" w:rsidRDefault="00B0792E" w:rsidP="00853FA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41538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Take Aways:</w:t>
      </w:r>
    </w:p>
    <w:p w14:paraId="7153F3EC" w14:textId="77777777" w:rsidR="00232DED" w:rsidRDefault="00232DED" w:rsidP="00853FA5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3C8F8EC3" w14:textId="2003DC96" w:rsidR="00B0792E" w:rsidRPr="00853FA5" w:rsidRDefault="00853FA5" w:rsidP="00853FA5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</w:t>
      </w:r>
      <w:r w:rsidR="00B0792E">
        <w:rPr>
          <w:rFonts w:ascii="Calibri" w:hAnsi="Calibri" w:cs="Calibri"/>
          <w:color w:val="000000" w:themeColor="text1"/>
        </w:rPr>
        <w:t>Groups are not instantaneously effective</w:t>
      </w:r>
      <w:r w:rsidR="00B41538">
        <w:rPr>
          <w:rFonts w:ascii="Calibri" w:hAnsi="Calibri" w:cs="Calibri"/>
          <w:color w:val="000000" w:themeColor="text1"/>
        </w:rPr>
        <w:t>.</w:t>
      </w:r>
    </w:p>
    <w:p w14:paraId="5E4AE8FC" w14:textId="2FEA5875" w:rsidR="00D11976" w:rsidRDefault="00D11976" w:rsidP="00D1197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-Make space and put energy into developing a unique group culture</w:t>
      </w:r>
      <w:r w:rsidR="00B41538">
        <w:rPr>
          <w:rFonts w:ascii="Calibri" w:hAnsi="Calibri" w:cs="Calibri"/>
          <w:color w:val="000000" w:themeColor="text1"/>
        </w:rPr>
        <w:t>.</w:t>
      </w:r>
    </w:p>
    <w:p w14:paraId="74BD4465" w14:textId="77777777" w:rsidR="00D11976" w:rsidRDefault="00D11976" w:rsidP="00D1197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</w:t>
      </w:r>
      <w:r w:rsidR="00040733" w:rsidRPr="00E24F84">
        <w:rPr>
          <w:rFonts w:ascii="Calibri" w:hAnsi="Calibri" w:cs="Calibri"/>
          <w:color w:val="000000" w:themeColor="text1"/>
        </w:rPr>
        <w:t xml:space="preserve">Be careful not to rush your team through the stages as this </w:t>
      </w:r>
      <w:r w:rsidR="00952F3B" w:rsidRPr="00E24F84">
        <w:rPr>
          <w:rFonts w:ascii="Calibri" w:hAnsi="Calibri" w:cs="Calibri"/>
          <w:color w:val="000000" w:themeColor="text1"/>
        </w:rPr>
        <w:t>can easily</w:t>
      </w:r>
      <w:r w:rsidR="00040733" w:rsidRPr="00E24F84">
        <w:rPr>
          <w:rFonts w:ascii="Calibri" w:hAnsi="Calibri" w:cs="Calibri"/>
          <w:color w:val="000000" w:themeColor="text1"/>
        </w:rPr>
        <w:t xml:space="preserve"> backfire.</w:t>
      </w:r>
      <w:r w:rsidR="00EE6279" w:rsidRPr="00E24F84">
        <w:rPr>
          <w:rFonts w:ascii="Calibri" w:hAnsi="Calibri" w:cs="Calibri"/>
          <w:color w:val="000000" w:themeColor="text1"/>
        </w:rPr>
        <w:t xml:space="preserve"> </w:t>
      </w:r>
    </w:p>
    <w:p w14:paraId="33973750" w14:textId="34C78A5A" w:rsidR="00853FA5" w:rsidRDefault="00173438" w:rsidP="00D1197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-Don’t settle! If your group is stuck in a </w:t>
      </w:r>
      <w:r w:rsidR="00380646">
        <w:rPr>
          <w:rFonts w:ascii="Calibri" w:hAnsi="Calibri" w:cs="Calibri"/>
          <w:color w:val="000000" w:themeColor="text1"/>
        </w:rPr>
        <w:t>stage</w:t>
      </w:r>
      <w:r>
        <w:rPr>
          <w:rFonts w:ascii="Calibri" w:hAnsi="Calibri" w:cs="Calibri"/>
          <w:color w:val="000000" w:themeColor="text1"/>
        </w:rPr>
        <w:t xml:space="preserve"> reach out to team members individually and consider ways to move forward as a team.</w:t>
      </w:r>
    </w:p>
    <w:p w14:paraId="3900925A" w14:textId="77777777" w:rsidR="00A240B0" w:rsidRDefault="00A240B0" w:rsidP="00BC2E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14:paraId="3126C18F" w14:textId="77777777" w:rsidR="00853FA5" w:rsidRDefault="00853FA5" w:rsidP="00BC2E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14:paraId="5F44D4B1" w14:textId="77777777" w:rsidR="001030BF" w:rsidRDefault="001030BF" w:rsidP="00BC2E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14:paraId="1A8A869D" w14:textId="77777777" w:rsidR="001030BF" w:rsidRPr="00E24F84" w:rsidRDefault="001030BF" w:rsidP="00BC2E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14:paraId="23B0638E" w14:textId="04A4800D" w:rsidR="0001219E" w:rsidRPr="00853FA5" w:rsidRDefault="00BC2E37" w:rsidP="00BC2E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  <w:r w:rsidRPr="00E24F84">
        <w:rPr>
          <w:rFonts w:ascii="Calibri" w:hAnsi="Calibri" w:cs="Calibri"/>
          <w:b/>
          <w:bCs/>
          <w:sz w:val="32"/>
          <w:szCs w:val="32"/>
        </w:rPr>
        <w:t xml:space="preserve">References: </w:t>
      </w:r>
    </w:p>
    <w:p w14:paraId="5F791960" w14:textId="77777777" w:rsidR="00610BBF" w:rsidRPr="00E24F84" w:rsidRDefault="00610BBF" w:rsidP="00BC2E3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7D4393C" w14:textId="1B883683" w:rsidR="00610BBF" w:rsidRPr="00E24F84" w:rsidRDefault="00610BBF" w:rsidP="00BC2E3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24F84">
        <w:rPr>
          <w:rFonts w:ascii="Calibri" w:hAnsi="Calibri" w:cs="Calibri"/>
        </w:rPr>
        <w:t xml:space="preserve">Tuckman’s Stages of Group Development: </w:t>
      </w:r>
    </w:p>
    <w:p w14:paraId="07F6BA72" w14:textId="2A7260E8" w:rsidR="00610BBF" w:rsidRPr="00E24F84" w:rsidRDefault="00610BBF" w:rsidP="00BC2E37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auto"/>
          <w:u w:val="none"/>
        </w:rPr>
      </w:pPr>
      <w:hyperlink r:id="rId10" w:history="1">
        <w:r w:rsidRPr="00E24F84">
          <w:rPr>
            <w:rStyle w:val="Hyperlink"/>
            <w:rFonts w:ascii="Calibri" w:hAnsi="Calibri" w:cs="Calibri"/>
          </w:rPr>
          <w:t>https://www.wcupa.edu/coral/tuckmanStagesGroupDelvelopment.aspx#:~:text=These%20stages%20are%20commonly%20known,more%20collaborative%20or%20shared%20leadership</w:t>
        </w:r>
      </w:hyperlink>
    </w:p>
    <w:p w14:paraId="3A5AE306" w14:textId="77777777" w:rsidR="00610BBF" w:rsidRPr="00E24F84" w:rsidRDefault="00610BBF" w:rsidP="00BC2E37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auto"/>
          <w:u w:val="none"/>
        </w:rPr>
      </w:pPr>
    </w:p>
    <w:p w14:paraId="03E00FB0" w14:textId="77777777" w:rsidR="00610BBF" w:rsidRPr="00E24F84" w:rsidRDefault="00610BBF" w:rsidP="00610BBF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auto"/>
          <w:u w:val="none"/>
        </w:rPr>
      </w:pPr>
      <w:r w:rsidRPr="00E24F84">
        <w:rPr>
          <w:rStyle w:val="Hyperlink"/>
          <w:rFonts w:ascii="Calibri" w:hAnsi="Calibri" w:cs="Calibri"/>
          <w:color w:val="auto"/>
          <w:u w:val="none"/>
        </w:rPr>
        <w:t xml:space="preserve">Drucker Exercise </w:t>
      </w:r>
    </w:p>
    <w:p w14:paraId="2EE180CE" w14:textId="78AF2619" w:rsidR="007E2E32" w:rsidRPr="00E24F84" w:rsidRDefault="00B85D03" w:rsidP="00610BBF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auto"/>
          <w:u w:val="none"/>
        </w:rPr>
      </w:pPr>
      <w:hyperlink r:id="rId11" w:history="1">
        <w:r w:rsidRPr="00E24F84">
          <w:rPr>
            <w:rStyle w:val="Hyperlink"/>
            <w:rFonts w:ascii="Calibri" w:hAnsi="Calibri" w:cs="Calibri"/>
          </w:rPr>
          <w:t>https://backlog.com/blog/strengthen-team-using-drucker-exercise-tuckman-model/#:~:text=In%20this%20model%2C%20teams%20go,norming%2C%20performing%2C%20and%20adjourning.&amp;text=Forming%20Stage%3A%20Members%20have%20just,team%20is%20not%20productive%20yet</w:t>
        </w:r>
      </w:hyperlink>
      <w:r w:rsidR="007E2E32" w:rsidRPr="00E24F84"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49D3BB29" w14:textId="77777777" w:rsidR="00610BBF" w:rsidRDefault="00610BBF" w:rsidP="007E2E32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0FAE5B5E" w14:textId="77777777" w:rsidR="00610BBF" w:rsidRDefault="00610BBF" w:rsidP="007E2E32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49C92495" w14:textId="77777777" w:rsidR="00E733DC" w:rsidRDefault="00E733DC" w:rsidP="00F76356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302AA185" w14:textId="77777777" w:rsidR="00E733DC" w:rsidRDefault="00E733DC" w:rsidP="00F76356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1274BC9E" w14:textId="77777777" w:rsidR="00D7288E" w:rsidRDefault="00D7288E" w:rsidP="00F76356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18536D95" w14:textId="77777777" w:rsidR="00D7288E" w:rsidRDefault="00D7288E" w:rsidP="00F76356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p w14:paraId="5B4F37AE" w14:textId="33E8EBBB" w:rsidR="004C0506" w:rsidRPr="00B17F3C" w:rsidRDefault="004C0506" w:rsidP="00F76356">
      <w:pPr>
        <w:pStyle w:val="NormalWeb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</w:p>
    <w:sectPr w:rsidR="004C0506" w:rsidRPr="00B17F3C" w:rsidSect="00B471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4156" w14:textId="77777777" w:rsidR="002B7A46" w:rsidRDefault="002B7A46" w:rsidP="004A49E7">
      <w:r>
        <w:separator/>
      </w:r>
    </w:p>
  </w:endnote>
  <w:endnote w:type="continuationSeparator" w:id="0">
    <w:p w14:paraId="68E9EED8" w14:textId="77777777" w:rsidR="002B7A46" w:rsidRDefault="002B7A46" w:rsidP="004A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A4B7" w14:textId="77777777" w:rsidR="002B7A46" w:rsidRDefault="002B7A46" w:rsidP="004A49E7">
      <w:r>
        <w:separator/>
      </w:r>
    </w:p>
  </w:footnote>
  <w:footnote w:type="continuationSeparator" w:id="0">
    <w:p w14:paraId="420C7F1F" w14:textId="77777777" w:rsidR="002B7A46" w:rsidRDefault="002B7A46" w:rsidP="004A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64C0"/>
    <w:multiLevelType w:val="multilevel"/>
    <w:tmpl w:val="E5E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904D2"/>
    <w:multiLevelType w:val="hybridMultilevel"/>
    <w:tmpl w:val="FCF27788"/>
    <w:lvl w:ilvl="0" w:tplc="ED4C3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5251"/>
    <w:multiLevelType w:val="multilevel"/>
    <w:tmpl w:val="6A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80BD6"/>
    <w:multiLevelType w:val="multilevel"/>
    <w:tmpl w:val="923E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0551BE"/>
    <w:multiLevelType w:val="multilevel"/>
    <w:tmpl w:val="428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75167"/>
    <w:multiLevelType w:val="hybridMultilevel"/>
    <w:tmpl w:val="520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2201"/>
    <w:multiLevelType w:val="hybridMultilevel"/>
    <w:tmpl w:val="FEF216FE"/>
    <w:lvl w:ilvl="0" w:tplc="22FE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719F"/>
    <w:multiLevelType w:val="hybridMultilevel"/>
    <w:tmpl w:val="7254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1BEF"/>
    <w:multiLevelType w:val="hybridMultilevel"/>
    <w:tmpl w:val="E1981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776"/>
    <w:multiLevelType w:val="hybridMultilevel"/>
    <w:tmpl w:val="3CA4DBB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099644020">
    <w:abstractNumId w:val="1"/>
  </w:num>
  <w:num w:numId="2" w16cid:durableId="1195652651">
    <w:abstractNumId w:val="0"/>
  </w:num>
  <w:num w:numId="3" w16cid:durableId="1517160780">
    <w:abstractNumId w:val="2"/>
  </w:num>
  <w:num w:numId="4" w16cid:durableId="1374113019">
    <w:abstractNumId w:val="4"/>
  </w:num>
  <w:num w:numId="5" w16cid:durableId="72552410">
    <w:abstractNumId w:val="3"/>
  </w:num>
  <w:num w:numId="6" w16cid:durableId="75517403">
    <w:abstractNumId w:val="6"/>
  </w:num>
  <w:num w:numId="7" w16cid:durableId="1874345542">
    <w:abstractNumId w:val="5"/>
  </w:num>
  <w:num w:numId="8" w16cid:durableId="70857379">
    <w:abstractNumId w:val="7"/>
  </w:num>
  <w:num w:numId="9" w16cid:durableId="223837478">
    <w:abstractNumId w:val="9"/>
  </w:num>
  <w:num w:numId="10" w16cid:durableId="726493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A"/>
    <w:rsid w:val="0001219E"/>
    <w:rsid w:val="000327E4"/>
    <w:rsid w:val="00040733"/>
    <w:rsid w:val="000424E7"/>
    <w:rsid w:val="00042F1A"/>
    <w:rsid w:val="0004384C"/>
    <w:rsid w:val="00045F0C"/>
    <w:rsid w:val="00051BA2"/>
    <w:rsid w:val="000530C9"/>
    <w:rsid w:val="00053A7F"/>
    <w:rsid w:val="00077DA1"/>
    <w:rsid w:val="00085401"/>
    <w:rsid w:val="000A6F00"/>
    <w:rsid w:val="000A7B29"/>
    <w:rsid w:val="000B343F"/>
    <w:rsid w:val="000B3B8E"/>
    <w:rsid w:val="000C1675"/>
    <w:rsid w:val="000E171A"/>
    <w:rsid w:val="001030BF"/>
    <w:rsid w:val="001214C1"/>
    <w:rsid w:val="00123EF6"/>
    <w:rsid w:val="001546A8"/>
    <w:rsid w:val="00154709"/>
    <w:rsid w:val="00173438"/>
    <w:rsid w:val="00176654"/>
    <w:rsid w:val="00185CAB"/>
    <w:rsid w:val="00185EE2"/>
    <w:rsid w:val="00196E45"/>
    <w:rsid w:val="001A426C"/>
    <w:rsid w:val="001C51B4"/>
    <w:rsid w:val="001C5DA6"/>
    <w:rsid w:val="001E3B3E"/>
    <w:rsid w:val="001E3BE5"/>
    <w:rsid w:val="001E4D77"/>
    <w:rsid w:val="001F229B"/>
    <w:rsid w:val="001F341F"/>
    <w:rsid w:val="0020209C"/>
    <w:rsid w:val="00203FDA"/>
    <w:rsid w:val="0020477F"/>
    <w:rsid w:val="00213990"/>
    <w:rsid w:val="00232DED"/>
    <w:rsid w:val="002407DF"/>
    <w:rsid w:val="0024515F"/>
    <w:rsid w:val="00250A51"/>
    <w:rsid w:val="002557D1"/>
    <w:rsid w:val="002614DE"/>
    <w:rsid w:val="002649DA"/>
    <w:rsid w:val="00265156"/>
    <w:rsid w:val="00273CDC"/>
    <w:rsid w:val="0027637A"/>
    <w:rsid w:val="002A24F4"/>
    <w:rsid w:val="002A53F7"/>
    <w:rsid w:val="002B471E"/>
    <w:rsid w:val="002B7A46"/>
    <w:rsid w:val="002D3656"/>
    <w:rsid w:val="002E5D44"/>
    <w:rsid w:val="002E7F47"/>
    <w:rsid w:val="00300380"/>
    <w:rsid w:val="00315383"/>
    <w:rsid w:val="00317443"/>
    <w:rsid w:val="00325543"/>
    <w:rsid w:val="00327F6D"/>
    <w:rsid w:val="0033592F"/>
    <w:rsid w:val="00360D8C"/>
    <w:rsid w:val="00364255"/>
    <w:rsid w:val="00376BB0"/>
    <w:rsid w:val="00380646"/>
    <w:rsid w:val="00381BE3"/>
    <w:rsid w:val="00381CA5"/>
    <w:rsid w:val="003843FC"/>
    <w:rsid w:val="003949AF"/>
    <w:rsid w:val="003B39AF"/>
    <w:rsid w:val="003B6C2F"/>
    <w:rsid w:val="003D1D08"/>
    <w:rsid w:val="003D521D"/>
    <w:rsid w:val="003F3168"/>
    <w:rsid w:val="003F6844"/>
    <w:rsid w:val="003F78B1"/>
    <w:rsid w:val="00400DDD"/>
    <w:rsid w:val="00401FAE"/>
    <w:rsid w:val="0042274A"/>
    <w:rsid w:val="00424409"/>
    <w:rsid w:val="004276FF"/>
    <w:rsid w:val="00436D6E"/>
    <w:rsid w:val="00446738"/>
    <w:rsid w:val="004669B0"/>
    <w:rsid w:val="0047438E"/>
    <w:rsid w:val="00477506"/>
    <w:rsid w:val="00477C7A"/>
    <w:rsid w:val="004864A2"/>
    <w:rsid w:val="0048757C"/>
    <w:rsid w:val="004A2E2E"/>
    <w:rsid w:val="004A49E7"/>
    <w:rsid w:val="004C0506"/>
    <w:rsid w:val="004C2057"/>
    <w:rsid w:val="004D5BB1"/>
    <w:rsid w:val="004D5DE5"/>
    <w:rsid w:val="004D7A4C"/>
    <w:rsid w:val="004E1DD0"/>
    <w:rsid w:val="004F14FD"/>
    <w:rsid w:val="004F6DF7"/>
    <w:rsid w:val="0050484D"/>
    <w:rsid w:val="005139C3"/>
    <w:rsid w:val="00522141"/>
    <w:rsid w:val="00530E05"/>
    <w:rsid w:val="0054049B"/>
    <w:rsid w:val="00540CDE"/>
    <w:rsid w:val="0054649F"/>
    <w:rsid w:val="0055103E"/>
    <w:rsid w:val="00557A1E"/>
    <w:rsid w:val="00562783"/>
    <w:rsid w:val="00564A8B"/>
    <w:rsid w:val="00571EB6"/>
    <w:rsid w:val="00575568"/>
    <w:rsid w:val="005757CA"/>
    <w:rsid w:val="00585DFF"/>
    <w:rsid w:val="005868BA"/>
    <w:rsid w:val="005B4B56"/>
    <w:rsid w:val="005C70C1"/>
    <w:rsid w:val="005D7A09"/>
    <w:rsid w:val="005F6824"/>
    <w:rsid w:val="00601281"/>
    <w:rsid w:val="006027A5"/>
    <w:rsid w:val="00606484"/>
    <w:rsid w:val="00610BBF"/>
    <w:rsid w:val="00620A54"/>
    <w:rsid w:val="00625385"/>
    <w:rsid w:val="00625DDA"/>
    <w:rsid w:val="006267FD"/>
    <w:rsid w:val="00641358"/>
    <w:rsid w:val="00647C5C"/>
    <w:rsid w:val="006849FC"/>
    <w:rsid w:val="006932C3"/>
    <w:rsid w:val="006A277B"/>
    <w:rsid w:val="006C7BA5"/>
    <w:rsid w:val="006D5CCB"/>
    <w:rsid w:val="006E619C"/>
    <w:rsid w:val="006F4F61"/>
    <w:rsid w:val="007031B6"/>
    <w:rsid w:val="007111A1"/>
    <w:rsid w:val="00720EFC"/>
    <w:rsid w:val="00723482"/>
    <w:rsid w:val="007313C8"/>
    <w:rsid w:val="007407C6"/>
    <w:rsid w:val="00742F0A"/>
    <w:rsid w:val="007533CB"/>
    <w:rsid w:val="00755FB6"/>
    <w:rsid w:val="0076227B"/>
    <w:rsid w:val="007643C4"/>
    <w:rsid w:val="00795466"/>
    <w:rsid w:val="007A113E"/>
    <w:rsid w:val="007B42CA"/>
    <w:rsid w:val="007B5CF1"/>
    <w:rsid w:val="007B5E87"/>
    <w:rsid w:val="007D0EAD"/>
    <w:rsid w:val="007D1989"/>
    <w:rsid w:val="007D2A31"/>
    <w:rsid w:val="007E2438"/>
    <w:rsid w:val="007E2E32"/>
    <w:rsid w:val="007E6AA5"/>
    <w:rsid w:val="0080004F"/>
    <w:rsid w:val="008130B3"/>
    <w:rsid w:val="00825B9D"/>
    <w:rsid w:val="00830D52"/>
    <w:rsid w:val="00853FA5"/>
    <w:rsid w:val="0086560D"/>
    <w:rsid w:val="008754EE"/>
    <w:rsid w:val="008852C0"/>
    <w:rsid w:val="008904D4"/>
    <w:rsid w:val="008B31AE"/>
    <w:rsid w:val="008B3A69"/>
    <w:rsid w:val="008B6AE4"/>
    <w:rsid w:val="008B7431"/>
    <w:rsid w:val="008D3B12"/>
    <w:rsid w:val="008E0B1B"/>
    <w:rsid w:val="008E3EDD"/>
    <w:rsid w:val="008F5E76"/>
    <w:rsid w:val="0090322B"/>
    <w:rsid w:val="00913416"/>
    <w:rsid w:val="00936D92"/>
    <w:rsid w:val="0094373C"/>
    <w:rsid w:val="00952029"/>
    <w:rsid w:val="00952F3B"/>
    <w:rsid w:val="0095734F"/>
    <w:rsid w:val="00960BD0"/>
    <w:rsid w:val="0097214A"/>
    <w:rsid w:val="00986DFC"/>
    <w:rsid w:val="009A74CC"/>
    <w:rsid w:val="009B179A"/>
    <w:rsid w:val="009C0163"/>
    <w:rsid w:val="009D11B7"/>
    <w:rsid w:val="009D45E9"/>
    <w:rsid w:val="009D74A6"/>
    <w:rsid w:val="00A05D9C"/>
    <w:rsid w:val="00A07BB7"/>
    <w:rsid w:val="00A15E31"/>
    <w:rsid w:val="00A240B0"/>
    <w:rsid w:val="00A34F6C"/>
    <w:rsid w:val="00A403C2"/>
    <w:rsid w:val="00A55B17"/>
    <w:rsid w:val="00A55B26"/>
    <w:rsid w:val="00A67CD1"/>
    <w:rsid w:val="00A70400"/>
    <w:rsid w:val="00A75F78"/>
    <w:rsid w:val="00A80F9E"/>
    <w:rsid w:val="00A866F3"/>
    <w:rsid w:val="00AB35EF"/>
    <w:rsid w:val="00AC1E03"/>
    <w:rsid w:val="00AC6BA7"/>
    <w:rsid w:val="00B05CD4"/>
    <w:rsid w:val="00B06ABF"/>
    <w:rsid w:val="00B0792E"/>
    <w:rsid w:val="00B157DB"/>
    <w:rsid w:val="00B15EF8"/>
    <w:rsid w:val="00B17F3C"/>
    <w:rsid w:val="00B2350D"/>
    <w:rsid w:val="00B31062"/>
    <w:rsid w:val="00B41538"/>
    <w:rsid w:val="00B471D9"/>
    <w:rsid w:val="00B578A9"/>
    <w:rsid w:val="00B66588"/>
    <w:rsid w:val="00B71C17"/>
    <w:rsid w:val="00B85D03"/>
    <w:rsid w:val="00B87E32"/>
    <w:rsid w:val="00B93EDB"/>
    <w:rsid w:val="00B94FCC"/>
    <w:rsid w:val="00BB6788"/>
    <w:rsid w:val="00BC2E37"/>
    <w:rsid w:val="00BD3E52"/>
    <w:rsid w:val="00BD7C87"/>
    <w:rsid w:val="00BE4302"/>
    <w:rsid w:val="00BE5C1F"/>
    <w:rsid w:val="00BF7345"/>
    <w:rsid w:val="00C12584"/>
    <w:rsid w:val="00C17FF1"/>
    <w:rsid w:val="00C20442"/>
    <w:rsid w:val="00C35DED"/>
    <w:rsid w:val="00C43D9D"/>
    <w:rsid w:val="00C74C39"/>
    <w:rsid w:val="00C76C7C"/>
    <w:rsid w:val="00C80189"/>
    <w:rsid w:val="00C837D6"/>
    <w:rsid w:val="00C9294B"/>
    <w:rsid w:val="00CB7B61"/>
    <w:rsid w:val="00CD1969"/>
    <w:rsid w:val="00CD2BED"/>
    <w:rsid w:val="00CD31FA"/>
    <w:rsid w:val="00D06753"/>
    <w:rsid w:val="00D11976"/>
    <w:rsid w:val="00D35D7C"/>
    <w:rsid w:val="00D37D91"/>
    <w:rsid w:val="00D457DD"/>
    <w:rsid w:val="00D472E8"/>
    <w:rsid w:val="00D57DEC"/>
    <w:rsid w:val="00D63714"/>
    <w:rsid w:val="00D7288E"/>
    <w:rsid w:val="00D72A66"/>
    <w:rsid w:val="00D84B0C"/>
    <w:rsid w:val="00D93811"/>
    <w:rsid w:val="00D97779"/>
    <w:rsid w:val="00DA7FCA"/>
    <w:rsid w:val="00DC5517"/>
    <w:rsid w:val="00E109AB"/>
    <w:rsid w:val="00E14A32"/>
    <w:rsid w:val="00E2137C"/>
    <w:rsid w:val="00E244D2"/>
    <w:rsid w:val="00E24F84"/>
    <w:rsid w:val="00E44A0E"/>
    <w:rsid w:val="00E54DC2"/>
    <w:rsid w:val="00E60F43"/>
    <w:rsid w:val="00E62833"/>
    <w:rsid w:val="00E733DC"/>
    <w:rsid w:val="00E87510"/>
    <w:rsid w:val="00E92C15"/>
    <w:rsid w:val="00E93336"/>
    <w:rsid w:val="00EA03F7"/>
    <w:rsid w:val="00ED61F9"/>
    <w:rsid w:val="00EE6279"/>
    <w:rsid w:val="00EF5403"/>
    <w:rsid w:val="00EF5BC9"/>
    <w:rsid w:val="00F0212C"/>
    <w:rsid w:val="00F12A39"/>
    <w:rsid w:val="00F17FFD"/>
    <w:rsid w:val="00F221D0"/>
    <w:rsid w:val="00F235CD"/>
    <w:rsid w:val="00F23A87"/>
    <w:rsid w:val="00F27632"/>
    <w:rsid w:val="00F27AE6"/>
    <w:rsid w:val="00F44B29"/>
    <w:rsid w:val="00F55121"/>
    <w:rsid w:val="00F65A5A"/>
    <w:rsid w:val="00F709BB"/>
    <w:rsid w:val="00F76356"/>
    <w:rsid w:val="00F7728A"/>
    <w:rsid w:val="00F77C57"/>
    <w:rsid w:val="00F845DA"/>
    <w:rsid w:val="00F872FC"/>
    <w:rsid w:val="00FA1FD3"/>
    <w:rsid w:val="00FA301B"/>
    <w:rsid w:val="00FC0C45"/>
    <w:rsid w:val="00FD4E77"/>
    <w:rsid w:val="00FE11C4"/>
    <w:rsid w:val="00FE7516"/>
    <w:rsid w:val="00FF7CFA"/>
    <w:rsid w:val="0227599E"/>
    <w:rsid w:val="03B4B1AF"/>
    <w:rsid w:val="0A688969"/>
    <w:rsid w:val="153F052D"/>
    <w:rsid w:val="1707D310"/>
    <w:rsid w:val="35E3FFC8"/>
    <w:rsid w:val="41528101"/>
    <w:rsid w:val="41A64A0C"/>
    <w:rsid w:val="4B714FF3"/>
    <w:rsid w:val="51781A35"/>
    <w:rsid w:val="5B9916C3"/>
    <w:rsid w:val="5E170711"/>
    <w:rsid w:val="61B284AD"/>
    <w:rsid w:val="69708047"/>
    <w:rsid w:val="73D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12F01"/>
  <w15:chartTrackingRefBased/>
  <w15:docId w15:val="{9F1C0F02-E7D6-425C-B612-1FC516DC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3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1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03E"/>
    <w:pPr>
      <w:ind w:left="720"/>
      <w:contextualSpacing/>
    </w:pPr>
  </w:style>
  <w:style w:type="table" w:styleId="TableGrid">
    <w:name w:val="Table Grid"/>
    <w:basedOn w:val="TableNormal"/>
    <w:uiPriority w:val="39"/>
    <w:rsid w:val="00B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E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E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cklog.com/blog/strengthen-team-using-drucker-exercise-tuckman-model/#:~:text=In%20this%20model%2C%20teams%20go,norming%2C%20performing%2C%20and%20adjourning.&amp;text=Forming%20Stage%3A%20Members%20have%20just,team%20is%20not%20productive%20ye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wcupa.edu/coral/tuckmanStagesGroupDelvelopment.aspx#:~:text=These%20stages%20are%20commonly%20known,more%20collaborative%20or%20shared%20lead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hood.com/team-performance-resources/team-development-cycle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4" ma:contentTypeDescription="Create a new document." ma:contentTypeScope="" ma:versionID="341e0a173637329c2537183644d143d3">
  <xsd:schema xmlns:xsd="http://www.w3.org/2001/XMLSchema" xmlns:xs="http://www.w3.org/2001/XMLSchema" xmlns:p="http://schemas.microsoft.com/office/2006/metadata/properties" xmlns:ns2="2819d22d-c924-42b3-954a-d3b43813cc67" xmlns:ns3="18dbc17e-cec9-4211-a89f-0bf74a616302" targetNamespace="http://schemas.microsoft.com/office/2006/metadata/properties" ma:root="true" ma:fieldsID="f7198f97bc0b8ac24fa139424790aa76" ns2:_="" ns3:_=""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8a138b-0ef8-49cd-9fad-f910160d79d8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bc17e-cec9-4211-a89f-0bf74a616302" xsi:nil="true"/>
    <lcf76f155ced4ddcb4097134ff3c332f xmlns="2819d22d-c924-42b3-954a-d3b43813cc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AC626-9A21-463F-A1A2-BE50857AE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9B189-0F9A-4F15-9D37-5610F9F608D4}"/>
</file>

<file path=customXml/itemProps3.xml><?xml version="1.0" encoding="utf-8"?>
<ds:datastoreItem xmlns:ds="http://schemas.openxmlformats.org/officeDocument/2006/customXml" ds:itemID="{A50AADE7-00FC-443A-8D91-FECBA080BB85}"/>
</file>

<file path=customXml/itemProps4.xml><?xml version="1.0" encoding="utf-8"?>
<ds:datastoreItem xmlns:ds="http://schemas.openxmlformats.org/officeDocument/2006/customXml" ds:itemID="{75066E68-EC14-4068-BEC5-3BC5F332E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4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Links>
    <vt:vector size="36" baseType="variant">
      <vt:variant>
        <vt:i4>7405601</vt:i4>
      </vt:variant>
      <vt:variant>
        <vt:i4>15</vt:i4>
      </vt:variant>
      <vt:variant>
        <vt:i4>0</vt:i4>
      </vt:variant>
      <vt:variant>
        <vt:i4>5</vt:i4>
      </vt:variant>
      <vt:variant>
        <vt:lpwstr>https://cacoo.com/</vt:lpwstr>
      </vt:variant>
      <vt:variant>
        <vt:lpwstr/>
      </vt:variant>
      <vt:variant>
        <vt:i4>589912</vt:i4>
      </vt:variant>
      <vt:variant>
        <vt:i4>12</vt:i4>
      </vt:variant>
      <vt:variant>
        <vt:i4>0</vt:i4>
      </vt:variant>
      <vt:variant>
        <vt:i4>5</vt:i4>
      </vt:variant>
      <vt:variant>
        <vt:lpwstr>https://www.sessionlab.com/features/</vt:lpwstr>
      </vt:variant>
      <vt:variant>
        <vt:lpwstr/>
      </vt:variant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https://backlog.com/blog/strengthen-team-using-drucker-exercise-tuckman-model/</vt:lpwstr>
      </vt:variant>
      <vt:variant>
        <vt:lpwstr>:~:text=In%20this%20model%2C%20teams%20go,norming%2C%20performing%2C%20and%20adjourning.&amp;text=Forming%20Stage%3A%20Members%20have%20just,team%20is%20not%20productive%20yet</vt:lpwstr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https://agilewarrior.wordpress.com/2009/11/27/the-drucker-exercise/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https://www.wcupa.edu/coral/tuckmanStagesGroupDelvelopment.aspx</vt:lpwstr>
      </vt:variant>
      <vt:variant>
        <vt:lpwstr>:~:text=These%20stages%20are%20commonly%20known,more%20collaborative%20or%20shared%20leadership</vt:lpwstr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https://teamhood.com/team-performance-resources/team-development-cycle/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Frasca, Lincoln</dc:creator>
  <cp:keywords/>
  <dc:description/>
  <cp:lastModifiedBy>Frasca, Lincoln</cp:lastModifiedBy>
  <cp:revision>298</cp:revision>
  <dcterms:created xsi:type="dcterms:W3CDTF">2022-07-14T12:14:00Z</dcterms:created>
  <dcterms:modified xsi:type="dcterms:W3CDTF">2022-09-30T13:42:00Z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