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19" w:rsidRPr="00AB6E61" w:rsidRDefault="00065219" w:rsidP="00065219">
      <w:pPr>
        <w:spacing w:after="0"/>
        <w:jc w:val="center"/>
        <w:rPr>
          <w:rFonts w:cstheme="minorHAnsi"/>
          <w:b/>
          <w:sz w:val="24"/>
          <w:szCs w:val="24"/>
        </w:rPr>
      </w:pPr>
      <w:r w:rsidRPr="00AB6E61">
        <w:rPr>
          <w:rFonts w:cstheme="minorHAnsi"/>
          <w:b/>
          <w:sz w:val="24"/>
          <w:szCs w:val="24"/>
        </w:rPr>
        <w:t>DRAFT MINUTES</w:t>
      </w:r>
    </w:p>
    <w:p w:rsidR="00065219" w:rsidRPr="00AB6E61" w:rsidRDefault="00065219" w:rsidP="00065219">
      <w:pPr>
        <w:spacing w:after="0"/>
        <w:jc w:val="center"/>
        <w:rPr>
          <w:rFonts w:cstheme="minorHAnsi"/>
          <w:b/>
          <w:sz w:val="24"/>
          <w:szCs w:val="24"/>
        </w:rPr>
      </w:pPr>
    </w:p>
    <w:p w:rsidR="00065219" w:rsidRPr="00AB6E61" w:rsidRDefault="00065219" w:rsidP="00065219">
      <w:pPr>
        <w:spacing w:after="0"/>
        <w:jc w:val="center"/>
        <w:rPr>
          <w:rFonts w:cstheme="minorHAnsi"/>
          <w:b/>
          <w:sz w:val="24"/>
          <w:szCs w:val="24"/>
        </w:rPr>
      </w:pPr>
      <w:r w:rsidRPr="00AB6E61">
        <w:rPr>
          <w:rFonts w:cstheme="minorHAnsi"/>
          <w:b/>
          <w:sz w:val="24"/>
          <w:szCs w:val="24"/>
        </w:rPr>
        <w:t>Act 73 Working Group on Water Quality Funding</w:t>
      </w:r>
    </w:p>
    <w:p w:rsidR="00065219" w:rsidRPr="00AB6E61" w:rsidRDefault="00065219" w:rsidP="00065219">
      <w:pPr>
        <w:spacing w:after="0"/>
        <w:jc w:val="center"/>
        <w:rPr>
          <w:rFonts w:cstheme="minorHAnsi"/>
          <w:b/>
          <w:sz w:val="24"/>
          <w:szCs w:val="24"/>
        </w:rPr>
      </w:pPr>
      <w:r w:rsidRPr="00AB6E61">
        <w:rPr>
          <w:rFonts w:cstheme="minorHAnsi"/>
          <w:b/>
          <w:sz w:val="24"/>
          <w:szCs w:val="24"/>
        </w:rPr>
        <w:t xml:space="preserve">National Life, </w:t>
      </w:r>
      <w:r w:rsidRPr="00AB6E61">
        <w:rPr>
          <w:rFonts w:cstheme="minorHAnsi"/>
          <w:b/>
          <w:sz w:val="24"/>
          <w:szCs w:val="24"/>
        </w:rPr>
        <w:t>Catamount Room</w:t>
      </w:r>
      <w:r w:rsidRPr="00AB6E61">
        <w:rPr>
          <w:rFonts w:cstheme="minorHAnsi"/>
          <w:b/>
          <w:sz w:val="24"/>
          <w:szCs w:val="24"/>
        </w:rPr>
        <w:t>, Montpelier</w:t>
      </w:r>
    </w:p>
    <w:p w:rsidR="00065219" w:rsidRPr="00AB6E61" w:rsidRDefault="00065219" w:rsidP="00065219">
      <w:pPr>
        <w:spacing w:after="0"/>
        <w:jc w:val="center"/>
        <w:rPr>
          <w:rFonts w:cstheme="minorHAnsi"/>
          <w:b/>
          <w:sz w:val="24"/>
          <w:szCs w:val="24"/>
        </w:rPr>
      </w:pPr>
      <w:r w:rsidRPr="00AB6E61">
        <w:rPr>
          <w:rFonts w:cstheme="minorHAnsi"/>
          <w:b/>
          <w:sz w:val="24"/>
          <w:szCs w:val="24"/>
        </w:rPr>
        <w:t xml:space="preserve">Call-In Number: </w:t>
      </w:r>
      <w:r w:rsidRPr="00AB6E61">
        <w:rPr>
          <w:rFonts w:cstheme="minorHAnsi"/>
          <w:b/>
          <w:bCs/>
          <w:sz w:val="24"/>
          <w:szCs w:val="24"/>
        </w:rPr>
        <w:t>(802) 448-4858</w:t>
      </w:r>
      <w:r w:rsidRPr="00AB6E61">
        <w:rPr>
          <w:rFonts w:cstheme="minorHAnsi"/>
          <w:sz w:val="24"/>
          <w:szCs w:val="24"/>
        </w:rPr>
        <w:t>. </w:t>
      </w:r>
    </w:p>
    <w:p w:rsidR="00065219" w:rsidRPr="00AB6E61" w:rsidRDefault="00065219" w:rsidP="00065219">
      <w:pPr>
        <w:spacing w:after="0"/>
        <w:jc w:val="center"/>
        <w:rPr>
          <w:rFonts w:cstheme="minorHAnsi"/>
          <w:b/>
          <w:sz w:val="24"/>
          <w:szCs w:val="24"/>
        </w:rPr>
      </w:pPr>
      <w:r w:rsidRPr="00AB6E61">
        <w:rPr>
          <w:rFonts w:cstheme="minorHAnsi"/>
          <w:b/>
          <w:sz w:val="24"/>
          <w:szCs w:val="24"/>
        </w:rPr>
        <w:t xml:space="preserve">Friday, </w:t>
      </w:r>
      <w:r w:rsidRPr="00AB6E61">
        <w:rPr>
          <w:rFonts w:cstheme="minorHAnsi"/>
          <w:b/>
          <w:sz w:val="24"/>
          <w:szCs w:val="24"/>
        </w:rPr>
        <w:t>November 3</w:t>
      </w:r>
      <w:r w:rsidRPr="00AB6E61">
        <w:rPr>
          <w:rFonts w:cstheme="minorHAnsi"/>
          <w:b/>
          <w:sz w:val="24"/>
          <w:szCs w:val="24"/>
        </w:rPr>
        <w:t>, 2017</w:t>
      </w:r>
    </w:p>
    <w:p w:rsidR="00065219" w:rsidRPr="00AB6E61" w:rsidRDefault="00065219" w:rsidP="00065219">
      <w:pPr>
        <w:spacing w:after="0"/>
        <w:jc w:val="center"/>
        <w:rPr>
          <w:rFonts w:cstheme="minorHAnsi"/>
          <w:b/>
          <w:sz w:val="24"/>
          <w:szCs w:val="24"/>
        </w:rPr>
      </w:pPr>
      <w:r w:rsidRPr="00AB6E61">
        <w:rPr>
          <w:rFonts w:cstheme="minorHAnsi"/>
          <w:b/>
          <w:sz w:val="24"/>
          <w:szCs w:val="24"/>
        </w:rPr>
        <w:t>9:00-10:30 AM</w:t>
      </w:r>
    </w:p>
    <w:p w:rsidR="00065219" w:rsidRPr="00AB6E61" w:rsidRDefault="00065219" w:rsidP="00065219">
      <w:pPr>
        <w:spacing w:after="0"/>
        <w:rPr>
          <w:rFonts w:cstheme="minorHAnsi"/>
          <w:sz w:val="24"/>
          <w:szCs w:val="24"/>
        </w:rPr>
      </w:pPr>
    </w:p>
    <w:p w:rsidR="00065219" w:rsidRPr="00AB6E61" w:rsidRDefault="00065219" w:rsidP="00065219">
      <w:pPr>
        <w:spacing w:after="0"/>
        <w:rPr>
          <w:rFonts w:cstheme="minorHAnsi"/>
          <w:sz w:val="24"/>
          <w:szCs w:val="24"/>
        </w:rPr>
      </w:pPr>
      <w:r w:rsidRPr="00AB6E61">
        <w:rPr>
          <w:rFonts w:cstheme="minorHAnsi"/>
          <w:sz w:val="24"/>
          <w:szCs w:val="24"/>
        </w:rPr>
        <w:t>Working Group Memb</w:t>
      </w:r>
      <w:r w:rsidRPr="00AB6E61">
        <w:rPr>
          <w:rFonts w:cstheme="minorHAnsi"/>
          <w:sz w:val="24"/>
          <w:szCs w:val="24"/>
        </w:rPr>
        <w:t>ers: ANR Secretary Julie Moore, V</w:t>
      </w:r>
      <w:r w:rsidRPr="00AB6E61">
        <w:rPr>
          <w:rFonts w:cstheme="minorHAnsi"/>
          <w:sz w:val="24"/>
          <w:szCs w:val="24"/>
        </w:rPr>
        <w:t xml:space="preserve">LCT </w:t>
      </w:r>
      <w:r w:rsidRPr="00AB6E61">
        <w:rPr>
          <w:rFonts w:cstheme="minorHAnsi"/>
          <w:sz w:val="24"/>
          <w:szCs w:val="24"/>
        </w:rPr>
        <w:t>Dominic Cloud</w:t>
      </w:r>
      <w:r w:rsidRPr="00AB6E61">
        <w:rPr>
          <w:rFonts w:cstheme="minorHAnsi"/>
          <w:sz w:val="24"/>
          <w:szCs w:val="24"/>
        </w:rPr>
        <w:t xml:space="preserve">, John Grenier of Grenier Engineering, </w:t>
      </w:r>
      <w:r w:rsidR="00AB6E61">
        <w:rPr>
          <w:rFonts w:cstheme="minorHAnsi"/>
          <w:sz w:val="24"/>
          <w:szCs w:val="24"/>
        </w:rPr>
        <w:t xml:space="preserve">VCGI John Adams, </w:t>
      </w:r>
      <w:r w:rsidR="00AB6E61">
        <w:rPr>
          <w:rFonts w:cstheme="minorHAnsi"/>
          <w:sz w:val="24"/>
          <w:szCs w:val="24"/>
        </w:rPr>
        <w:t>AAFM Diane Bothfeld</w:t>
      </w:r>
    </w:p>
    <w:p w:rsidR="00065219" w:rsidRPr="00AB6E61" w:rsidRDefault="00065219" w:rsidP="00065219">
      <w:pPr>
        <w:autoSpaceDE w:val="0"/>
        <w:autoSpaceDN w:val="0"/>
        <w:adjustRightInd w:val="0"/>
        <w:spacing w:after="0" w:line="240" w:lineRule="auto"/>
        <w:rPr>
          <w:rFonts w:cstheme="minorHAnsi"/>
          <w:sz w:val="24"/>
          <w:szCs w:val="24"/>
        </w:rPr>
      </w:pPr>
    </w:p>
    <w:p w:rsidR="00065219" w:rsidRPr="00AB6E61" w:rsidRDefault="00065219" w:rsidP="00065219">
      <w:pPr>
        <w:autoSpaceDE w:val="0"/>
        <w:autoSpaceDN w:val="0"/>
        <w:adjustRightInd w:val="0"/>
        <w:spacing w:after="0" w:line="240" w:lineRule="auto"/>
        <w:rPr>
          <w:rFonts w:cstheme="minorHAnsi"/>
          <w:sz w:val="24"/>
          <w:szCs w:val="24"/>
        </w:rPr>
      </w:pPr>
      <w:r w:rsidRPr="00AB6E61">
        <w:rPr>
          <w:rFonts w:cstheme="minorHAnsi"/>
          <w:sz w:val="24"/>
          <w:szCs w:val="24"/>
        </w:rPr>
        <w:t xml:space="preserve">Advisory Council Members:  </w:t>
      </w:r>
      <w:proofErr w:type="spellStart"/>
      <w:r w:rsidRPr="00AB6E61">
        <w:rPr>
          <w:rFonts w:cstheme="minorHAnsi"/>
          <w:sz w:val="24"/>
          <w:szCs w:val="24"/>
        </w:rPr>
        <w:t>VTrans</w:t>
      </w:r>
      <w:proofErr w:type="spellEnd"/>
      <w:r w:rsidRPr="00AB6E61">
        <w:rPr>
          <w:rFonts w:cstheme="minorHAnsi"/>
          <w:sz w:val="24"/>
          <w:szCs w:val="24"/>
        </w:rPr>
        <w:t xml:space="preserve"> </w:t>
      </w:r>
      <w:r w:rsidRPr="00AB6E61">
        <w:rPr>
          <w:rFonts w:cstheme="minorHAnsi"/>
          <w:sz w:val="24"/>
          <w:szCs w:val="24"/>
        </w:rPr>
        <w:t>Sue Scribner</w:t>
      </w:r>
      <w:r w:rsidRPr="00AB6E61">
        <w:rPr>
          <w:rFonts w:cstheme="minorHAnsi"/>
          <w:sz w:val="24"/>
          <w:szCs w:val="24"/>
        </w:rPr>
        <w:t>, Jared Carpenter (Lake Champlain Coalition), Chuck Ross (University of Vermont Extension)</w:t>
      </w:r>
    </w:p>
    <w:p w:rsidR="00065219" w:rsidRPr="00AB6E61" w:rsidRDefault="00065219" w:rsidP="00065219">
      <w:pPr>
        <w:spacing w:after="0"/>
        <w:rPr>
          <w:rFonts w:cstheme="minorHAnsi"/>
          <w:sz w:val="24"/>
          <w:szCs w:val="24"/>
        </w:rPr>
      </w:pPr>
    </w:p>
    <w:p w:rsidR="00065219" w:rsidRPr="00AB6E61" w:rsidRDefault="00065219" w:rsidP="00065219">
      <w:pPr>
        <w:spacing w:after="0"/>
        <w:rPr>
          <w:rFonts w:cstheme="minorHAnsi"/>
          <w:sz w:val="24"/>
          <w:szCs w:val="24"/>
        </w:rPr>
      </w:pPr>
      <w:r w:rsidRPr="00AB6E61">
        <w:rPr>
          <w:rFonts w:cstheme="minorHAnsi"/>
          <w:sz w:val="24"/>
          <w:szCs w:val="24"/>
        </w:rPr>
        <w:t xml:space="preserve">Public: </w:t>
      </w:r>
      <w:r w:rsidRPr="00AB6E61">
        <w:rPr>
          <w:rFonts w:cstheme="minorHAnsi"/>
          <w:sz w:val="24"/>
          <w:szCs w:val="24"/>
        </w:rPr>
        <w:t xml:space="preserve">Rep. David Deen (by phone), </w:t>
      </w:r>
      <w:r w:rsidRPr="00AB6E61">
        <w:rPr>
          <w:rFonts w:cstheme="minorHAnsi"/>
          <w:sz w:val="24"/>
          <w:szCs w:val="24"/>
        </w:rPr>
        <w:t>Matt Mus</w:t>
      </w:r>
      <w:r w:rsidRPr="00AB6E61">
        <w:rPr>
          <w:rFonts w:cstheme="minorHAnsi"/>
          <w:sz w:val="24"/>
          <w:szCs w:val="24"/>
        </w:rPr>
        <w:t xml:space="preserve">grave (Vermont Realtors), Jane Clifford (Lake Champlain Regional Chamber of Commerce), Jeff </w:t>
      </w:r>
      <w:proofErr w:type="spellStart"/>
      <w:r w:rsidRPr="00AB6E61">
        <w:rPr>
          <w:rFonts w:cstheme="minorHAnsi"/>
          <w:sz w:val="24"/>
          <w:szCs w:val="24"/>
        </w:rPr>
        <w:t>Wennberg</w:t>
      </w:r>
      <w:proofErr w:type="spellEnd"/>
      <w:r w:rsidRPr="00AB6E61">
        <w:rPr>
          <w:rFonts w:cstheme="minorHAnsi"/>
          <w:sz w:val="24"/>
          <w:szCs w:val="24"/>
        </w:rPr>
        <w:t xml:space="preserve"> (City of Rutland), Jenna Olso</w:t>
      </w:r>
      <w:r w:rsidRPr="00AB6E61">
        <w:rPr>
          <w:rFonts w:cstheme="minorHAnsi"/>
          <w:sz w:val="24"/>
          <w:szCs w:val="24"/>
        </w:rPr>
        <w:t>n</w:t>
      </w:r>
      <w:r w:rsidRPr="00AB6E61">
        <w:rPr>
          <w:rFonts w:cstheme="minorHAnsi"/>
          <w:sz w:val="24"/>
          <w:szCs w:val="24"/>
        </w:rPr>
        <w:t xml:space="preserve"> (City of Burlington)</w:t>
      </w:r>
      <w:r w:rsidRPr="00AB6E61">
        <w:rPr>
          <w:rFonts w:cstheme="minorHAnsi"/>
          <w:sz w:val="24"/>
          <w:szCs w:val="24"/>
        </w:rPr>
        <w:t>, Andrew Stein</w:t>
      </w:r>
      <w:r w:rsidR="00AB6E61">
        <w:rPr>
          <w:rFonts w:cstheme="minorHAnsi"/>
          <w:sz w:val="24"/>
          <w:szCs w:val="24"/>
        </w:rPr>
        <w:t xml:space="preserve"> (Tax </w:t>
      </w:r>
      <w:proofErr w:type="spellStart"/>
      <w:r w:rsidR="00AB6E61">
        <w:rPr>
          <w:rFonts w:cstheme="minorHAnsi"/>
          <w:sz w:val="24"/>
          <w:szCs w:val="24"/>
        </w:rPr>
        <w:t>Dept</w:t>
      </w:r>
      <w:proofErr w:type="spellEnd"/>
      <w:r w:rsidR="00AB6E61">
        <w:rPr>
          <w:rFonts w:cstheme="minorHAnsi"/>
          <w:sz w:val="24"/>
          <w:szCs w:val="24"/>
        </w:rPr>
        <w:t>)</w:t>
      </w:r>
      <w:r w:rsidRPr="00AB6E61">
        <w:rPr>
          <w:rFonts w:cstheme="minorHAnsi"/>
          <w:sz w:val="24"/>
          <w:szCs w:val="24"/>
        </w:rPr>
        <w:t>, Rebecca Ellis</w:t>
      </w:r>
      <w:r w:rsidR="00AB6E61">
        <w:rPr>
          <w:rFonts w:cstheme="minorHAnsi"/>
          <w:sz w:val="24"/>
          <w:szCs w:val="24"/>
        </w:rPr>
        <w:t xml:space="preserve"> (DEC)</w:t>
      </w:r>
      <w:r w:rsidRPr="00AB6E61">
        <w:rPr>
          <w:rFonts w:cstheme="minorHAnsi"/>
          <w:sz w:val="24"/>
          <w:szCs w:val="24"/>
        </w:rPr>
        <w:t>, Ashley Romeo-Boles</w:t>
      </w:r>
      <w:r w:rsidRPr="00AB6E61">
        <w:rPr>
          <w:rFonts w:cstheme="minorHAnsi"/>
          <w:sz w:val="24"/>
          <w:szCs w:val="24"/>
        </w:rPr>
        <w:t xml:space="preserve"> (Vermont Chamber of Commerce)</w:t>
      </w:r>
      <w:r w:rsidRPr="00AB6E61">
        <w:rPr>
          <w:rFonts w:cstheme="minorHAnsi"/>
          <w:sz w:val="24"/>
          <w:szCs w:val="24"/>
        </w:rPr>
        <w:t xml:space="preserve">, </w:t>
      </w:r>
      <w:r w:rsidRPr="00AB6E61">
        <w:rPr>
          <w:rFonts w:cstheme="minorHAnsi"/>
          <w:sz w:val="24"/>
          <w:szCs w:val="24"/>
        </w:rPr>
        <w:t xml:space="preserve">James Sherrard (Town of Williston), Annie </w:t>
      </w:r>
      <w:proofErr w:type="spellStart"/>
      <w:r w:rsidRPr="00AB6E61">
        <w:rPr>
          <w:rFonts w:cstheme="minorHAnsi"/>
          <w:sz w:val="24"/>
          <w:szCs w:val="24"/>
        </w:rPr>
        <w:t>Costandi</w:t>
      </w:r>
      <w:proofErr w:type="spellEnd"/>
      <w:r w:rsidRPr="00AB6E61">
        <w:rPr>
          <w:rFonts w:cstheme="minorHAnsi"/>
          <w:sz w:val="24"/>
          <w:szCs w:val="24"/>
        </w:rPr>
        <w:t xml:space="preserve"> (Town of Essex</w:t>
      </w:r>
      <w:proofErr w:type="gramStart"/>
      <w:r w:rsidRPr="00AB6E61">
        <w:rPr>
          <w:rFonts w:cstheme="minorHAnsi"/>
          <w:sz w:val="24"/>
          <w:szCs w:val="24"/>
        </w:rPr>
        <w:t xml:space="preserve">),  </w:t>
      </w:r>
      <w:r w:rsidRPr="00AB6E61">
        <w:rPr>
          <w:rFonts w:cstheme="minorHAnsi"/>
          <w:sz w:val="24"/>
          <w:szCs w:val="24"/>
        </w:rPr>
        <w:t>Tim</w:t>
      </w:r>
      <w:proofErr w:type="gramEnd"/>
      <w:r w:rsidRPr="00AB6E61">
        <w:rPr>
          <w:rFonts w:cstheme="minorHAnsi"/>
          <w:sz w:val="24"/>
          <w:szCs w:val="24"/>
        </w:rPr>
        <w:t xml:space="preserve"> Lueders-Dumont</w:t>
      </w:r>
      <w:r w:rsidR="00AB6E61">
        <w:rPr>
          <w:rFonts w:cstheme="minorHAnsi"/>
          <w:sz w:val="24"/>
          <w:szCs w:val="24"/>
        </w:rPr>
        <w:t xml:space="preserve"> (by phone)</w:t>
      </w:r>
      <w:r w:rsidRPr="00AB6E61">
        <w:rPr>
          <w:rFonts w:cstheme="minorHAnsi"/>
          <w:sz w:val="24"/>
          <w:szCs w:val="24"/>
        </w:rPr>
        <w:t>, Dan Dickerson</w:t>
      </w:r>
      <w:r w:rsidR="00AB6E61">
        <w:rPr>
          <w:rFonts w:cstheme="minorHAnsi"/>
          <w:i/>
          <w:sz w:val="24"/>
          <w:szCs w:val="24"/>
        </w:rPr>
        <w:t xml:space="preserve"> </w:t>
      </w:r>
      <w:r w:rsidR="00AB6E61">
        <w:rPr>
          <w:rFonts w:cstheme="minorHAnsi"/>
          <w:sz w:val="24"/>
          <w:szCs w:val="24"/>
        </w:rPr>
        <w:t>(JFO)</w:t>
      </w:r>
    </w:p>
    <w:p w:rsidR="00065219" w:rsidRPr="00AB6E61" w:rsidRDefault="00065219" w:rsidP="00065219">
      <w:pPr>
        <w:spacing w:after="0"/>
        <w:rPr>
          <w:rFonts w:cstheme="minorHAnsi"/>
          <w:sz w:val="24"/>
          <w:szCs w:val="24"/>
        </w:rPr>
      </w:pPr>
    </w:p>
    <w:p w:rsidR="00DB7BA5" w:rsidRDefault="00065219" w:rsidP="00AB6E61">
      <w:pPr>
        <w:spacing w:after="0"/>
        <w:rPr>
          <w:rFonts w:cstheme="minorHAnsi"/>
          <w:sz w:val="24"/>
          <w:szCs w:val="24"/>
        </w:rPr>
      </w:pPr>
      <w:r w:rsidRPr="00AB6E61">
        <w:rPr>
          <w:rFonts w:cstheme="minorHAnsi"/>
          <w:sz w:val="24"/>
          <w:szCs w:val="24"/>
        </w:rPr>
        <w:t>The meeting came to order at 9:00 AM.</w:t>
      </w:r>
    </w:p>
    <w:p w:rsidR="00AB6E61" w:rsidRPr="00AB6E61" w:rsidRDefault="00AB6E61" w:rsidP="00AB6E61">
      <w:pPr>
        <w:spacing w:after="0"/>
        <w:rPr>
          <w:rFonts w:cstheme="minorHAnsi"/>
          <w:sz w:val="24"/>
          <w:szCs w:val="24"/>
        </w:rPr>
      </w:pPr>
    </w:p>
    <w:p w:rsidR="00D51B9B" w:rsidRDefault="00065219" w:rsidP="00065219">
      <w:pPr>
        <w:pStyle w:val="ListParagraph"/>
        <w:numPr>
          <w:ilvl w:val="0"/>
          <w:numId w:val="3"/>
        </w:numPr>
        <w:spacing w:after="0"/>
        <w:ind w:left="360"/>
        <w:rPr>
          <w:rFonts w:cstheme="minorHAnsi"/>
          <w:sz w:val="24"/>
          <w:szCs w:val="24"/>
        </w:rPr>
      </w:pPr>
      <w:r w:rsidRPr="00AB6E61">
        <w:rPr>
          <w:rFonts w:cstheme="minorHAnsi"/>
          <w:sz w:val="24"/>
          <w:szCs w:val="24"/>
          <w:u w:val="single"/>
        </w:rPr>
        <w:t>Review Agenda</w:t>
      </w:r>
    </w:p>
    <w:p w:rsidR="00D51B9B" w:rsidRDefault="00D51B9B" w:rsidP="00D51B9B">
      <w:pPr>
        <w:spacing w:after="0"/>
        <w:rPr>
          <w:rFonts w:cstheme="minorHAnsi"/>
          <w:sz w:val="24"/>
          <w:szCs w:val="24"/>
        </w:rPr>
      </w:pPr>
    </w:p>
    <w:p w:rsidR="00DB7BA5" w:rsidRPr="00D51B9B" w:rsidRDefault="00065219" w:rsidP="00D51B9B">
      <w:pPr>
        <w:spacing w:after="0"/>
        <w:rPr>
          <w:rFonts w:cstheme="minorHAnsi"/>
          <w:sz w:val="24"/>
          <w:szCs w:val="24"/>
        </w:rPr>
      </w:pPr>
      <w:r w:rsidRPr="00D51B9B">
        <w:rPr>
          <w:rFonts w:cstheme="minorHAnsi"/>
          <w:sz w:val="24"/>
          <w:szCs w:val="24"/>
        </w:rPr>
        <w:t>The Working Group reviewed the draft agenda for 9/8/2017. There were no changes to the draft agenda.</w:t>
      </w:r>
    </w:p>
    <w:p w:rsidR="00AB6E61" w:rsidRPr="00AB6E61" w:rsidRDefault="00AB6E61" w:rsidP="00AB6E61">
      <w:pPr>
        <w:pStyle w:val="ListParagraph"/>
        <w:spacing w:after="0"/>
        <w:ind w:left="360"/>
        <w:rPr>
          <w:rFonts w:cstheme="minorHAnsi"/>
          <w:sz w:val="24"/>
          <w:szCs w:val="24"/>
        </w:rPr>
      </w:pPr>
    </w:p>
    <w:p w:rsidR="00D51B9B" w:rsidRDefault="00065219" w:rsidP="008140FA">
      <w:pPr>
        <w:pStyle w:val="ListParagraph"/>
        <w:numPr>
          <w:ilvl w:val="0"/>
          <w:numId w:val="3"/>
        </w:numPr>
        <w:spacing w:after="0"/>
        <w:ind w:left="360"/>
        <w:rPr>
          <w:rFonts w:cstheme="minorHAnsi"/>
          <w:sz w:val="24"/>
          <w:szCs w:val="24"/>
        </w:rPr>
      </w:pPr>
      <w:r w:rsidRPr="00D51B9B">
        <w:rPr>
          <w:rFonts w:cstheme="minorHAnsi"/>
          <w:sz w:val="24"/>
          <w:szCs w:val="24"/>
          <w:u w:val="single"/>
        </w:rPr>
        <w:t>Brief Overview of Comments Received</w:t>
      </w:r>
      <w:r w:rsidR="008140FA" w:rsidRPr="00D51B9B">
        <w:rPr>
          <w:rFonts w:cstheme="minorHAnsi"/>
          <w:sz w:val="24"/>
          <w:szCs w:val="24"/>
          <w:u w:val="single"/>
        </w:rPr>
        <w:t xml:space="preserve"> and Next Steps</w:t>
      </w:r>
    </w:p>
    <w:p w:rsidR="00D51B9B" w:rsidRPr="00D51B9B" w:rsidRDefault="00D51B9B" w:rsidP="00D51B9B">
      <w:pPr>
        <w:pStyle w:val="ListParagraph"/>
        <w:rPr>
          <w:rFonts w:cstheme="minorHAnsi"/>
          <w:sz w:val="24"/>
          <w:szCs w:val="24"/>
        </w:rPr>
      </w:pPr>
    </w:p>
    <w:p w:rsidR="008140FA" w:rsidRPr="00D51B9B" w:rsidRDefault="00065219" w:rsidP="00D51B9B">
      <w:pPr>
        <w:spacing w:after="0"/>
        <w:rPr>
          <w:rFonts w:cstheme="minorHAnsi"/>
          <w:sz w:val="24"/>
          <w:szCs w:val="24"/>
        </w:rPr>
      </w:pPr>
      <w:r w:rsidRPr="00D51B9B">
        <w:rPr>
          <w:rFonts w:cstheme="minorHAnsi"/>
          <w:sz w:val="24"/>
          <w:szCs w:val="24"/>
        </w:rPr>
        <w:t xml:space="preserve">The </w:t>
      </w:r>
      <w:r w:rsidR="008140FA" w:rsidRPr="00D51B9B">
        <w:rPr>
          <w:rFonts w:cstheme="minorHAnsi"/>
          <w:sz w:val="24"/>
          <w:szCs w:val="24"/>
        </w:rPr>
        <w:t xml:space="preserve">Working Group received 26 comments from 35 entities on the October 18 draft.  </w:t>
      </w:r>
      <w:proofErr w:type="gramStart"/>
      <w:r w:rsidR="008140FA" w:rsidRPr="00D51B9B">
        <w:rPr>
          <w:rFonts w:cstheme="minorHAnsi"/>
          <w:sz w:val="24"/>
          <w:szCs w:val="24"/>
        </w:rPr>
        <w:t>All of</w:t>
      </w:r>
      <w:proofErr w:type="gramEnd"/>
      <w:r w:rsidR="008140FA" w:rsidRPr="00D51B9B">
        <w:rPr>
          <w:rFonts w:cstheme="minorHAnsi"/>
          <w:sz w:val="24"/>
          <w:szCs w:val="24"/>
        </w:rPr>
        <w:t xml:space="preserve"> the comments are posted on the Act 73 Working Group website: </w:t>
      </w:r>
      <w:hyperlink r:id="rId7" w:history="1">
        <w:r w:rsidR="008140FA" w:rsidRPr="00D51B9B">
          <w:rPr>
            <w:rStyle w:val="Hyperlink"/>
            <w:rFonts w:cstheme="minorHAnsi"/>
            <w:sz w:val="24"/>
            <w:szCs w:val="24"/>
          </w:rPr>
          <w:t>http://anr.vermont.gov/about/special-topics/act-73-clean-water-funding</w:t>
        </w:r>
      </w:hyperlink>
      <w:r w:rsidR="008140FA" w:rsidRPr="00D51B9B">
        <w:rPr>
          <w:rFonts w:cstheme="minorHAnsi"/>
          <w:sz w:val="24"/>
          <w:szCs w:val="24"/>
        </w:rPr>
        <w:t xml:space="preserve">. Secretary Moore thanked </w:t>
      </w:r>
      <w:proofErr w:type="gramStart"/>
      <w:r w:rsidR="008140FA" w:rsidRPr="00D51B9B">
        <w:rPr>
          <w:rFonts w:cstheme="minorHAnsi"/>
          <w:sz w:val="24"/>
          <w:szCs w:val="24"/>
        </w:rPr>
        <w:t>all of</w:t>
      </w:r>
      <w:proofErr w:type="gramEnd"/>
      <w:r w:rsidR="008140FA" w:rsidRPr="00D51B9B">
        <w:rPr>
          <w:rFonts w:cstheme="minorHAnsi"/>
          <w:sz w:val="24"/>
          <w:szCs w:val="24"/>
        </w:rPr>
        <w:t xml:space="preserve"> the people who submitted comments.  The final meeting of the Act 73 Working Group will be on November 14, and the report is due on November 15.  Secretary Moore anticipates a roundtable with the press</w:t>
      </w:r>
      <w:r w:rsidR="00D51B9B" w:rsidRPr="00D51B9B">
        <w:rPr>
          <w:rFonts w:cstheme="minorHAnsi"/>
          <w:sz w:val="24"/>
          <w:szCs w:val="24"/>
        </w:rPr>
        <w:t xml:space="preserve"> prior to issuance of the report. </w:t>
      </w:r>
    </w:p>
    <w:p w:rsidR="00065219" w:rsidRPr="00AB6E61" w:rsidRDefault="00065219" w:rsidP="00065219">
      <w:pPr>
        <w:pStyle w:val="ListParagraph"/>
        <w:rPr>
          <w:rFonts w:cstheme="minorHAnsi"/>
          <w:sz w:val="24"/>
          <w:szCs w:val="24"/>
        </w:rPr>
      </w:pPr>
    </w:p>
    <w:p w:rsidR="008140FA" w:rsidRPr="00AB6E61" w:rsidRDefault="008140FA" w:rsidP="008140FA">
      <w:pPr>
        <w:pStyle w:val="ListParagraph"/>
        <w:numPr>
          <w:ilvl w:val="0"/>
          <w:numId w:val="3"/>
        </w:numPr>
        <w:spacing w:after="0"/>
        <w:ind w:left="360"/>
        <w:rPr>
          <w:rFonts w:cstheme="minorHAnsi"/>
          <w:sz w:val="24"/>
          <w:szCs w:val="24"/>
          <w:u w:val="single"/>
        </w:rPr>
      </w:pPr>
      <w:r w:rsidRPr="00AB6E61">
        <w:rPr>
          <w:rFonts w:cstheme="minorHAnsi"/>
          <w:sz w:val="24"/>
          <w:szCs w:val="24"/>
          <w:u w:val="single"/>
        </w:rPr>
        <w:t>Discuss Report Recommendations</w:t>
      </w:r>
    </w:p>
    <w:p w:rsidR="008140FA" w:rsidRPr="00AB6E61" w:rsidRDefault="008140FA">
      <w:pPr>
        <w:rPr>
          <w:rFonts w:cstheme="minorHAnsi"/>
          <w:sz w:val="24"/>
          <w:szCs w:val="24"/>
        </w:rPr>
      </w:pPr>
    </w:p>
    <w:p w:rsidR="0034698C" w:rsidRPr="00AB6E61" w:rsidRDefault="00DB7BA5">
      <w:pPr>
        <w:rPr>
          <w:rFonts w:cstheme="minorHAnsi"/>
          <w:sz w:val="24"/>
          <w:szCs w:val="24"/>
        </w:rPr>
      </w:pPr>
      <w:r w:rsidRPr="00AB6E61">
        <w:rPr>
          <w:rFonts w:cstheme="minorHAnsi"/>
          <w:sz w:val="24"/>
          <w:szCs w:val="24"/>
        </w:rPr>
        <w:t>D</w:t>
      </w:r>
      <w:r w:rsidR="008140FA" w:rsidRPr="00AB6E61">
        <w:rPr>
          <w:rFonts w:cstheme="minorHAnsi"/>
          <w:sz w:val="24"/>
          <w:szCs w:val="24"/>
        </w:rPr>
        <w:t>ominic Cloud wants t</w:t>
      </w:r>
      <w:r w:rsidRPr="00AB6E61">
        <w:rPr>
          <w:rFonts w:cstheme="minorHAnsi"/>
          <w:sz w:val="24"/>
          <w:szCs w:val="24"/>
        </w:rPr>
        <w:t>he report to convey a greater sense of urgency</w:t>
      </w:r>
      <w:r w:rsidR="008140FA" w:rsidRPr="00AB6E61">
        <w:rPr>
          <w:rFonts w:cstheme="minorHAnsi"/>
          <w:sz w:val="24"/>
          <w:szCs w:val="24"/>
        </w:rPr>
        <w:t xml:space="preserve">, and he distributed a set of suggested changes to the recommendations section.  He suggests that the Working Group (1) </w:t>
      </w:r>
      <w:r w:rsidR="008140FA" w:rsidRPr="00AB6E61">
        <w:rPr>
          <w:rFonts w:cstheme="minorHAnsi"/>
          <w:sz w:val="24"/>
          <w:szCs w:val="24"/>
        </w:rPr>
        <w:lastRenderedPageBreak/>
        <w:t xml:space="preserve">identify </w:t>
      </w:r>
      <w:r w:rsidRPr="00AB6E61">
        <w:rPr>
          <w:rFonts w:cstheme="minorHAnsi"/>
          <w:sz w:val="24"/>
          <w:szCs w:val="24"/>
        </w:rPr>
        <w:t>FY2</w:t>
      </w:r>
      <w:r w:rsidR="008140FA" w:rsidRPr="00AB6E61">
        <w:rPr>
          <w:rFonts w:cstheme="minorHAnsi"/>
          <w:sz w:val="24"/>
          <w:szCs w:val="24"/>
        </w:rPr>
        <w:t xml:space="preserve">0 as the target for an alternative funding source instead of FY24, (2) encourage </w:t>
      </w:r>
      <w:r w:rsidRPr="00AB6E61">
        <w:rPr>
          <w:rFonts w:cstheme="minorHAnsi"/>
          <w:sz w:val="24"/>
          <w:szCs w:val="24"/>
        </w:rPr>
        <w:t>the legislature use the next 2 years to</w:t>
      </w:r>
      <w:r w:rsidR="008140FA" w:rsidRPr="00AB6E61">
        <w:rPr>
          <w:rFonts w:cstheme="minorHAnsi"/>
          <w:sz w:val="24"/>
          <w:szCs w:val="24"/>
        </w:rPr>
        <w:t xml:space="preserve"> create a clean water authority, (3) acknowledge that</w:t>
      </w:r>
      <w:r w:rsidRPr="00AB6E61">
        <w:rPr>
          <w:rFonts w:cstheme="minorHAnsi"/>
          <w:sz w:val="24"/>
          <w:szCs w:val="24"/>
        </w:rPr>
        <w:t xml:space="preserve"> fees are more effective than taxes, and </w:t>
      </w:r>
      <w:r w:rsidR="008140FA" w:rsidRPr="00AB6E61">
        <w:rPr>
          <w:rFonts w:cstheme="minorHAnsi"/>
          <w:sz w:val="24"/>
          <w:szCs w:val="24"/>
        </w:rPr>
        <w:t>(4) recommend</w:t>
      </w:r>
      <w:r w:rsidRPr="00AB6E61">
        <w:rPr>
          <w:rFonts w:cstheme="minorHAnsi"/>
          <w:sz w:val="24"/>
          <w:szCs w:val="24"/>
        </w:rPr>
        <w:t xml:space="preserve"> an impervious surface fee.</w:t>
      </w:r>
    </w:p>
    <w:p w:rsidR="00B33165" w:rsidRPr="00AB6E61" w:rsidRDefault="00B33165">
      <w:pPr>
        <w:rPr>
          <w:rFonts w:cstheme="minorHAnsi"/>
          <w:sz w:val="24"/>
          <w:szCs w:val="24"/>
        </w:rPr>
      </w:pPr>
      <w:r w:rsidRPr="00AB6E61">
        <w:rPr>
          <w:rFonts w:cstheme="minorHAnsi"/>
          <w:sz w:val="24"/>
          <w:szCs w:val="24"/>
        </w:rPr>
        <w:t xml:space="preserve">The Group then walked through each of the recommendations in the October 18 draft.  </w:t>
      </w:r>
    </w:p>
    <w:p w:rsidR="0034698C" w:rsidRPr="00AB6E61" w:rsidRDefault="00B33165" w:rsidP="0034698C">
      <w:pPr>
        <w:rPr>
          <w:rFonts w:cstheme="minorHAnsi"/>
          <w:sz w:val="24"/>
          <w:szCs w:val="24"/>
        </w:rPr>
      </w:pPr>
      <w:r w:rsidRPr="00AB6E61">
        <w:rPr>
          <w:rFonts w:cstheme="minorHAnsi"/>
          <w:sz w:val="24"/>
          <w:szCs w:val="24"/>
          <w:u w:val="single"/>
        </w:rPr>
        <w:t>Recommendation #1 (Use of existing revenues)</w:t>
      </w:r>
      <w:r w:rsidR="0039795C" w:rsidRPr="00AB6E61">
        <w:rPr>
          <w:rFonts w:cstheme="minorHAnsi"/>
          <w:sz w:val="24"/>
          <w:szCs w:val="24"/>
        </w:rPr>
        <w:t xml:space="preserve">: </w:t>
      </w:r>
      <w:r w:rsidR="008140FA" w:rsidRPr="00AB6E61">
        <w:rPr>
          <w:rFonts w:cstheme="minorHAnsi"/>
          <w:sz w:val="24"/>
          <w:szCs w:val="24"/>
        </w:rPr>
        <w:t xml:space="preserve">Responding to the need for urgency, </w:t>
      </w:r>
      <w:r w:rsidR="0048787A" w:rsidRPr="00AB6E61">
        <w:rPr>
          <w:rFonts w:cstheme="minorHAnsi"/>
          <w:sz w:val="24"/>
          <w:szCs w:val="24"/>
        </w:rPr>
        <w:t xml:space="preserve">ANR </w:t>
      </w:r>
      <w:r w:rsidR="008140FA" w:rsidRPr="00AB6E61">
        <w:rPr>
          <w:rFonts w:cstheme="minorHAnsi"/>
          <w:sz w:val="24"/>
          <w:szCs w:val="24"/>
        </w:rPr>
        <w:t>Secretary Moore clarified that the d</w:t>
      </w:r>
      <w:r w:rsidR="0034698C" w:rsidRPr="00AB6E61">
        <w:rPr>
          <w:rFonts w:cstheme="minorHAnsi"/>
          <w:sz w:val="24"/>
          <w:szCs w:val="24"/>
        </w:rPr>
        <w:t xml:space="preserve">raft did not mean to suggest that state should rely on current level of capital funding (~$22 million) for each of the next five years.  </w:t>
      </w:r>
      <w:r w:rsidR="0048787A" w:rsidRPr="00AB6E61">
        <w:rPr>
          <w:rFonts w:cstheme="minorHAnsi"/>
          <w:sz w:val="24"/>
          <w:szCs w:val="24"/>
        </w:rPr>
        <w:t xml:space="preserve">John Adams of VCGI stated that the data for an impervious surface fee won’t be ready until, at the earliest, December 2020, which means an impervious surface fee couldn’t </w:t>
      </w:r>
      <w:r w:rsidR="0034698C" w:rsidRPr="00AB6E61">
        <w:rPr>
          <w:rFonts w:cstheme="minorHAnsi"/>
          <w:sz w:val="24"/>
          <w:szCs w:val="24"/>
        </w:rPr>
        <w:t>be operationalized until FY21.</w:t>
      </w:r>
      <w:r w:rsidR="0048787A" w:rsidRPr="00AB6E61">
        <w:rPr>
          <w:rFonts w:cstheme="minorHAnsi"/>
          <w:sz w:val="24"/>
          <w:szCs w:val="24"/>
        </w:rPr>
        <w:t xml:space="preserve"> Andrew Stein of the Tax Department would </w:t>
      </w:r>
      <w:r w:rsidR="0048787A" w:rsidRPr="00AB6E61">
        <w:rPr>
          <w:rFonts w:cstheme="minorHAnsi"/>
          <w:sz w:val="24"/>
          <w:szCs w:val="24"/>
        </w:rPr>
        <w:t xml:space="preserve">need 12 to 18 months to set up a </w:t>
      </w:r>
      <w:r w:rsidR="0048787A" w:rsidRPr="00AB6E61">
        <w:rPr>
          <w:rFonts w:cstheme="minorHAnsi"/>
          <w:sz w:val="24"/>
          <w:szCs w:val="24"/>
        </w:rPr>
        <w:t xml:space="preserve">new tax or fee </w:t>
      </w:r>
      <w:r w:rsidR="0048787A" w:rsidRPr="00AB6E61">
        <w:rPr>
          <w:rFonts w:cstheme="minorHAnsi"/>
          <w:sz w:val="24"/>
          <w:szCs w:val="24"/>
        </w:rPr>
        <w:t>system</w:t>
      </w:r>
      <w:r w:rsidR="0048787A" w:rsidRPr="00AB6E61">
        <w:rPr>
          <w:rFonts w:cstheme="minorHAnsi"/>
          <w:sz w:val="24"/>
          <w:szCs w:val="24"/>
        </w:rPr>
        <w:t xml:space="preserve">; to be ready by </w:t>
      </w:r>
      <w:r w:rsidR="0048787A" w:rsidRPr="00AB6E61">
        <w:rPr>
          <w:rFonts w:cstheme="minorHAnsi"/>
          <w:sz w:val="24"/>
          <w:szCs w:val="24"/>
        </w:rPr>
        <w:t>July 1, 2020</w:t>
      </w:r>
      <w:r w:rsidR="0048787A" w:rsidRPr="00AB6E61">
        <w:rPr>
          <w:rFonts w:cstheme="minorHAnsi"/>
          <w:sz w:val="24"/>
          <w:szCs w:val="24"/>
        </w:rPr>
        <w:t xml:space="preserve"> (FY21)</w:t>
      </w:r>
      <w:r w:rsidR="0048787A" w:rsidRPr="00AB6E61">
        <w:rPr>
          <w:rFonts w:cstheme="minorHAnsi"/>
          <w:sz w:val="24"/>
          <w:szCs w:val="24"/>
        </w:rPr>
        <w:t xml:space="preserve">, the Tax Department would </w:t>
      </w:r>
      <w:r w:rsidR="0048787A" w:rsidRPr="00AB6E61">
        <w:rPr>
          <w:rFonts w:cstheme="minorHAnsi"/>
          <w:sz w:val="24"/>
          <w:szCs w:val="24"/>
        </w:rPr>
        <w:t>need direction from the Legislature no later than</w:t>
      </w:r>
      <w:r w:rsidR="0048787A" w:rsidRPr="00AB6E61">
        <w:rPr>
          <w:rFonts w:cstheme="minorHAnsi"/>
          <w:sz w:val="24"/>
          <w:szCs w:val="24"/>
        </w:rPr>
        <w:t xml:space="preserve"> July 1, 2019. </w:t>
      </w:r>
      <w:r w:rsidR="0048787A" w:rsidRPr="00AB6E61">
        <w:rPr>
          <w:rFonts w:cstheme="minorHAnsi"/>
          <w:sz w:val="24"/>
          <w:szCs w:val="24"/>
        </w:rPr>
        <w:t xml:space="preserve">  Secretary Moore proposed that the group </w:t>
      </w:r>
      <w:r w:rsidR="0034698C" w:rsidRPr="00AB6E61">
        <w:rPr>
          <w:rFonts w:cstheme="minorHAnsi"/>
          <w:sz w:val="24"/>
          <w:szCs w:val="24"/>
        </w:rPr>
        <w:t>recommend capital bill funding fo</w:t>
      </w:r>
      <w:r w:rsidR="0048787A" w:rsidRPr="00AB6E61">
        <w:rPr>
          <w:rFonts w:cstheme="minorHAnsi"/>
          <w:sz w:val="24"/>
          <w:szCs w:val="24"/>
        </w:rPr>
        <w:t xml:space="preserve">r the next biennium (FY19-20), making </w:t>
      </w:r>
      <w:r w:rsidR="0034698C" w:rsidRPr="00AB6E61">
        <w:rPr>
          <w:rFonts w:cstheme="minorHAnsi"/>
          <w:sz w:val="24"/>
          <w:szCs w:val="24"/>
        </w:rPr>
        <w:t>FY21 the goal for alternative funding.</w:t>
      </w:r>
    </w:p>
    <w:p w:rsidR="0034698C" w:rsidRPr="00AB6E61" w:rsidRDefault="0034698C" w:rsidP="0048787A">
      <w:pPr>
        <w:rPr>
          <w:rFonts w:cstheme="minorHAnsi"/>
          <w:sz w:val="24"/>
          <w:szCs w:val="24"/>
        </w:rPr>
      </w:pPr>
      <w:r w:rsidRPr="00AB6E61">
        <w:rPr>
          <w:rFonts w:cstheme="minorHAnsi"/>
          <w:sz w:val="24"/>
          <w:szCs w:val="24"/>
        </w:rPr>
        <w:t>Dominic</w:t>
      </w:r>
      <w:r w:rsidR="0048787A" w:rsidRPr="00AB6E61">
        <w:rPr>
          <w:rFonts w:cstheme="minorHAnsi"/>
          <w:sz w:val="24"/>
          <w:szCs w:val="24"/>
        </w:rPr>
        <w:t xml:space="preserve"> Cloud posited that a</w:t>
      </w:r>
      <w:r w:rsidRPr="00AB6E61">
        <w:rPr>
          <w:rFonts w:cstheme="minorHAnsi"/>
          <w:sz w:val="24"/>
          <w:szCs w:val="24"/>
        </w:rPr>
        <w:t xml:space="preserve"> clean water authority could build the political </w:t>
      </w:r>
      <w:r w:rsidR="0048787A" w:rsidRPr="00AB6E61">
        <w:rPr>
          <w:rFonts w:cstheme="minorHAnsi"/>
          <w:sz w:val="24"/>
          <w:szCs w:val="24"/>
        </w:rPr>
        <w:t xml:space="preserve">consensus for the next step. He suggested </w:t>
      </w:r>
      <w:r w:rsidRPr="00AB6E61">
        <w:rPr>
          <w:rFonts w:cstheme="minorHAnsi"/>
          <w:sz w:val="24"/>
          <w:szCs w:val="24"/>
        </w:rPr>
        <w:t xml:space="preserve">a standalone bullet that says it shouldn’t be either the Tax Department or the municipalities that collect the fee.  </w:t>
      </w:r>
      <w:r w:rsidR="0048787A" w:rsidRPr="00AB6E61">
        <w:rPr>
          <w:rFonts w:cstheme="minorHAnsi"/>
          <w:sz w:val="24"/>
          <w:szCs w:val="24"/>
        </w:rPr>
        <w:t>Rep. Deen advised t</w:t>
      </w:r>
      <w:r w:rsidRPr="00AB6E61">
        <w:rPr>
          <w:rFonts w:cstheme="minorHAnsi"/>
          <w:sz w:val="24"/>
          <w:szCs w:val="24"/>
        </w:rPr>
        <w:t xml:space="preserve">he Working Group not </w:t>
      </w:r>
      <w:r w:rsidR="0048787A" w:rsidRPr="00AB6E61">
        <w:rPr>
          <w:rFonts w:cstheme="minorHAnsi"/>
          <w:sz w:val="24"/>
          <w:szCs w:val="24"/>
        </w:rPr>
        <w:t>to tie the hands of the legislature.</w:t>
      </w:r>
    </w:p>
    <w:p w:rsidR="0039795C" w:rsidRPr="00AB6E61" w:rsidRDefault="0039795C" w:rsidP="0039795C">
      <w:pPr>
        <w:rPr>
          <w:rFonts w:cstheme="minorHAnsi"/>
          <w:sz w:val="24"/>
          <w:szCs w:val="24"/>
        </w:rPr>
      </w:pPr>
      <w:r w:rsidRPr="00AB6E61">
        <w:rPr>
          <w:rFonts w:cstheme="minorHAnsi"/>
          <w:sz w:val="24"/>
          <w:szCs w:val="24"/>
        </w:rPr>
        <w:t xml:space="preserve">The group discussed whether municipalities would have the option of opting out of a statewide </w:t>
      </w:r>
      <w:proofErr w:type="spellStart"/>
      <w:r w:rsidRPr="00AB6E61">
        <w:rPr>
          <w:rFonts w:cstheme="minorHAnsi"/>
          <w:sz w:val="24"/>
          <w:szCs w:val="24"/>
        </w:rPr>
        <w:t>stormwater</w:t>
      </w:r>
      <w:proofErr w:type="spellEnd"/>
      <w:r w:rsidRPr="00AB6E61">
        <w:rPr>
          <w:rFonts w:cstheme="minorHAnsi"/>
          <w:sz w:val="24"/>
          <w:szCs w:val="24"/>
        </w:rPr>
        <w:t xml:space="preserve"> fee.  Jenna Olsen from the City of Burlington said it would be preferable </w:t>
      </w:r>
      <w:r w:rsidRPr="00AB6E61">
        <w:rPr>
          <w:rFonts w:cstheme="minorHAnsi"/>
          <w:sz w:val="24"/>
          <w:szCs w:val="24"/>
        </w:rPr>
        <w:t>to reserve the right of existing utilities to administer the statewide fee through their existing system.</w:t>
      </w:r>
      <w:r w:rsidRPr="00AB6E61">
        <w:rPr>
          <w:rFonts w:cstheme="minorHAnsi"/>
          <w:sz w:val="24"/>
          <w:szCs w:val="24"/>
        </w:rPr>
        <w:t xml:space="preserve">  James Sherrard of Williston said </w:t>
      </w:r>
      <w:r w:rsidRPr="00AB6E61">
        <w:rPr>
          <w:rFonts w:cstheme="minorHAnsi"/>
          <w:sz w:val="24"/>
          <w:szCs w:val="24"/>
        </w:rPr>
        <w:t>MS4s would like to “write a check” to the central authority, rather than collect the same fee as the central authority.</w:t>
      </w:r>
    </w:p>
    <w:p w:rsidR="00BA3885" w:rsidRPr="00AB6E61" w:rsidRDefault="0039795C">
      <w:pPr>
        <w:rPr>
          <w:rFonts w:cstheme="minorHAnsi"/>
          <w:sz w:val="24"/>
          <w:szCs w:val="24"/>
          <w:u w:val="single"/>
        </w:rPr>
      </w:pPr>
      <w:r w:rsidRPr="00AB6E61">
        <w:rPr>
          <w:rFonts w:cstheme="minorHAnsi"/>
          <w:sz w:val="24"/>
          <w:szCs w:val="24"/>
        </w:rPr>
        <w:t>Andrew Stein of the Tax Department noted that the discussion had conflated</w:t>
      </w:r>
      <w:r w:rsidR="00BA3885" w:rsidRPr="00AB6E61">
        <w:rPr>
          <w:rFonts w:cstheme="minorHAnsi"/>
          <w:sz w:val="24"/>
          <w:szCs w:val="24"/>
        </w:rPr>
        <w:t xml:space="preserve"> two issues: collection and service delivery.   </w:t>
      </w:r>
      <w:r w:rsidR="00B33165" w:rsidRPr="00AB6E61">
        <w:rPr>
          <w:rFonts w:cstheme="minorHAnsi"/>
          <w:sz w:val="24"/>
          <w:szCs w:val="24"/>
        </w:rPr>
        <w:t>He suggested that the state has</w:t>
      </w:r>
      <w:r w:rsidR="00BA3885" w:rsidRPr="00AB6E61">
        <w:rPr>
          <w:rFonts w:cstheme="minorHAnsi"/>
          <w:sz w:val="24"/>
          <w:szCs w:val="24"/>
        </w:rPr>
        <w:t xml:space="preserve"> technical and administrative </w:t>
      </w:r>
      <w:r w:rsidR="00B33165" w:rsidRPr="00AB6E61">
        <w:rPr>
          <w:rFonts w:cstheme="minorHAnsi"/>
          <w:sz w:val="24"/>
          <w:szCs w:val="24"/>
        </w:rPr>
        <w:t>knowledge regarding</w:t>
      </w:r>
      <w:r w:rsidR="00BA3885" w:rsidRPr="00AB6E61">
        <w:rPr>
          <w:rFonts w:cstheme="minorHAnsi"/>
          <w:sz w:val="24"/>
          <w:szCs w:val="24"/>
        </w:rPr>
        <w:t xml:space="preserve"> how to</w:t>
      </w:r>
      <w:r w:rsidR="00B33165" w:rsidRPr="00AB6E61">
        <w:rPr>
          <w:rFonts w:cstheme="minorHAnsi"/>
          <w:sz w:val="24"/>
          <w:szCs w:val="24"/>
        </w:rPr>
        <w:t xml:space="preserve"> set up a system to</w:t>
      </w:r>
      <w:r w:rsidR="00BA3885" w:rsidRPr="00AB6E61">
        <w:rPr>
          <w:rFonts w:cstheme="minorHAnsi"/>
          <w:sz w:val="24"/>
          <w:szCs w:val="24"/>
        </w:rPr>
        <w:t xml:space="preserve"> collect money</w:t>
      </w:r>
      <w:r w:rsidR="00D51B9B">
        <w:rPr>
          <w:rFonts w:cstheme="minorHAnsi"/>
          <w:sz w:val="24"/>
          <w:szCs w:val="24"/>
        </w:rPr>
        <w:t>, and would likely not need a consultant to design a collection system.</w:t>
      </w:r>
    </w:p>
    <w:p w:rsidR="00BA3885" w:rsidRPr="00AB6E61" w:rsidRDefault="00B33165">
      <w:pPr>
        <w:rPr>
          <w:rFonts w:cstheme="minorHAnsi"/>
          <w:sz w:val="24"/>
          <w:szCs w:val="24"/>
          <w:u w:val="single"/>
        </w:rPr>
      </w:pPr>
      <w:r w:rsidRPr="00AB6E61">
        <w:rPr>
          <w:rFonts w:cstheme="minorHAnsi"/>
          <w:sz w:val="24"/>
          <w:szCs w:val="24"/>
          <w:u w:val="single"/>
        </w:rPr>
        <w:t xml:space="preserve">Recommendation #2 (Adaptive Management):  </w:t>
      </w:r>
      <w:r w:rsidRPr="00AB6E61">
        <w:rPr>
          <w:rFonts w:cstheme="minorHAnsi"/>
          <w:sz w:val="24"/>
          <w:szCs w:val="24"/>
        </w:rPr>
        <w:t>Secretary Moore noted that it’s</w:t>
      </w:r>
      <w:r w:rsidR="00BA3885" w:rsidRPr="00AB6E61">
        <w:rPr>
          <w:rFonts w:cstheme="minorHAnsi"/>
          <w:sz w:val="24"/>
          <w:szCs w:val="24"/>
        </w:rPr>
        <w:t xml:space="preserve"> important to recogniz</w:t>
      </w:r>
      <w:r w:rsidRPr="00AB6E61">
        <w:rPr>
          <w:rFonts w:cstheme="minorHAnsi"/>
          <w:sz w:val="24"/>
          <w:szCs w:val="24"/>
        </w:rPr>
        <w:t>e that costs are not static.  The State</w:t>
      </w:r>
      <w:r w:rsidR="00BA3885" w:rsidRPr="00AB6E61">
        <w:rPr>
          <w:rFonts w:cstheme="minorHAnsi"/>
          <w:sz w:val="24"/>
          <w:szCs w:val="24"/>
        </w:rPr>
        <w:t xml:space="preserve"> will be gathering more information on costs and needs </w:t>
      </w:r>
      <w:r w:rsidRPr="00AB6E61">
        <w:rPr>
          <w:rFonts w:cstheme="minorHAnsi"/>
          <w:sz w:val="24"/>
          <w:szCs w:val="24"/>
        </w:rPr>
        <w:t xml:space="preserve">as we go through implementation, and this should be explicitly addressed.  Dominic Cloud agreed </w:t>
      </w:r>
      <w:r w:rsidR="00BA3885" w:rsidRPr="00AB6E61">
        <w:rPr>
          <w:rFonts w:cstheme="minorHAnsi"/>
          <w:sz w:val="24"/>
          <w:szCs w:val="24"/>
        </w:rPr>
        <w:t>this an important point, but should move lower on the list of priorities.</w:t>
      </w:r>
      <w:r w:rsidRPr="00AB6E61">
        <w:rPr>
          <w:rFonts w:cstheme="minorHAnsi"/>
          <w:sz w:val="24"/>
          <w:szCs w:val="24"/>
        </w:rPr>
        <w:t xml:space="preserve">  Secretary Moore suggested that adaptive management could possibly be incorporated in the Clean Water Fund Board’s </w:t>
      </w:r>
      <w:r w:rsidR="00BA3885" w:rsidRPr="00AB6E61">
        <w:rPr>
          <w:rFonts w:cstheme="minorHAnsi"/>
          <w:sz w:val="24"/>
          <w:szCs w:val="24"/>
        </w:rPr>
        <w:t>annual</w:t>
      </w:r>
      <w:r w:rsidRPr="00AB6E61">
        <w:rPr>
          <w:rFonts w:cstheme="minorHAnsi"/>
          <w:sz w:val="24"/>
          <w:szCs w:val="24"/>
        </w:rPr>
        <w:t xml:space="preserve"> clean water investment report.</w:t>
      </w:r>
    </w:p>
    <w:p w:rsidR="00BA3885" w:rsidRPr="00AB6E61" w:rsidRDefault="00BA3885">
      <w:pPr>
        <w:rPr>
          <w:rFonts w:cstheme="minorHAnsi"/>
          <w:sz w:val="24"/>
          <w:szCs w:val="24"/>
        </w:rPr>
      </w:pPr>
      <w:r w:rsidRPr="00AB6E61">
        <w:rPr>
          <w:rFonts w:cstheme="minorHAnsi"/>
          <w:sz w:val="24"/>
          <w:szCs w:val="24"/>
          <w:u w:val="single"/>
        </w:rPr>
        <w:t>Recommendation #3</w:t>
      </w:r>
      <w:r w:rsidR="00B33165" w:rsidRPr="00AB6E61">
        <w:rPr>
          <w:rFonts w:cstheme="minorHAnsi"/>
          <w:sz w:val="24"/>
          <w:szCs w:val="24"/>
          <w:u w:val="single"/>
        </w:rPr>
        <w:t xml:space="preserve"> (Flexibility)</w:t>
      </w:r>
      <w:r w:rsidR="00B33165" w:rsidRPr="00AB6E61">
        <w:rPr>
          <w:rFonts w:cstheme="minorHAnsi"/>
          <w:sz w:val="24"/>
          <w:szCs w:val="24"/>
        </w:rPr>
        <w:t xml:space="preserve">:  Secretary Moore </w:t>
      </w:r>
      <w:r w:rsidR="00D51B9B">
        <w:rPr>
          <w:rFonts w:cstheme="minorHAnsi"/>
          <w:sz w:val="24"/>
          <w:szCs w:val="24"/>
        </w:rPr>
        <w:t>observed</w:t>
      </w:r>
      <w:r w:rsidR="00B33165" w:rsidRPr="00AB6E61">
        <w:rPr>
          <w:rFonts w:cstheme="minorHAnsi"/>
          <w:sz w:val="24"/>
          <w:szCs w:val="24"/>
        </w:rPr>
        <w:t xml:space="preserve"> that this recommendation is included in Dominic Cloud’s </w:t>
      </w:r>
      <w:r w:rsidR="00D51B9B">
        <w:rPr>
          <w:rFonts w:cstheme="minorHAnsi"/>
          <w:sz w:val="24"/>
          <w:szCs w:val="24"/>
        </w:rPr>
        <w:t>handout</w:t>
      </w:r>
      <w:r w:rsidR="00B33165" w:rsidRPr="00AB6E61">
        <w:rPr>
          <w:rFonts w:cstheme="minorHAnsi"/>
          <w:sz w:val="24"/>
          <w:szCs w:val="24"/>
        </w:rPr>
        <w:t xml:space="preserve">.  She suggested adding the </w:t>
      </w:r>
      <w:r w:rsidRPr="00AB6E61">
        <w:rPr>
          <w:rFonts w:cstheme="minorHAnsi"/>
          <w:sz w:val="24"/>
          <w:szCs w:val="24"/>
        </w:rPr>
        <w:t>Treasure</w:t>
      </w:r>
      <w:r w:rsidR="00B33165" w:rsidRPr="00AB6E61">
        <w:rPr>
          <w:rFonts w:cstheme="minorHAnsi"/>
          <w:sz w:val="24"/>
          <w:szCs w:val="24"/>
        </w:rPr>
        <w:t>r’s VEDA recommendation to the list of bullets.  Acronyms will be spelled out in the final draft.</w:t>
      </w:r>
    </w:p>
    <w:p w:rsidR="00235332" w:rsidRPr="00AB6E61" w:rsidRDefault="00235332">
      <w:pPr>
        <w:rPr>
          <w:rFonts w:cstheme="minorHAnsi"/>
          <w:sz w:val="24"/>
          <w:szCs w:val="24"/>
        </w:rPr>
      </w:pPr>
      <w:r w:rsidRPr="00AB6E61">
        <w:rPr>
          <w:rFonts w:cstheme="minorHAnsi"/>
          <w:sz w:val="24"/>
          <w:szCs w:val="24"/>
          <w:u w:val="single"/>
        </w:rPr>
        <w:lastRenderedPageBreak/>
        <w:t>Recommendation #4</w:t>
      </w:r>
      <w:r w:rsidR="00B33165" w:rsidRPr="00AB6E61">
        <w:rPr>
          <w:rFonts w:cstheme="minorHAnsi"/>
          <w:sz w:val="24"/>
          <w:szCs w:val="24"/>
          <w:u w:val="single"/>
        </w:rPr>
        <w:t xml:space="preserve"> (Innovations)</w:t>
      </w:r>
      <w:r w:rsidR="00B33165" w:rsidRPr="00AB6E61">
        <w:rPr>
          <w:rFonts w:cstheme="minorHAnsi"/>
          <w:sz w:val="24"/>
          <w:szCs w:val="24"/>
        </w:rPr>
        <w:t>:</w:t>
      </w:r>
      <w:r w:rsidR="00B90098" w:rsidRPr="00AB6E61">
        <w:rPr>
          <w:rFonts w:cstheme="minorHAnsi"/>
          <w:sz w:val="24"/>
          <w:szCs w:val="24"/>
        </w:rPr>
        <w:t xml:space="preserve">  Secretary Moore suggested merging</w:t>
      </w:r>
      <w:r w:rsidRPr="00AB6E61">
        <w:rPr>
          <w:rFonts w:cstheme="minorHAnsi"/>
          <w:sz w:val="24"/>
          <w:szCs w:val="24"/>
        </w:rPr>
        <w:t xml:space="preserve"> the discussion of technological and regulatory innovations into adaptive m</w:t>
      </w:r>
      <w:r w:rsidR="00B90098" w:rsidRPr="00AB6E61">
        <w:rPr>
          <w:rFonts w:cstheme="minorHAnsi"/>
          <w:sz w:val="24"/>
          <w:szCs w:val="24"/>
        </w:rPr>
        <w:t xml:space="preserve">anagement, to which there was general agreement.  Jeff </w:t>
      </w:r>
      <w:proofErr w:type="spellStart"/>
      <w:r w:rsidR="00B90098" w:rsidRPr="00AB6E61">
        <w:rPr>
          <w:rFonts w:cstheme="minorHAnsi"/>
          <w:sz w:val="24"/>
          <w:szCs w:val="24"/>
        </w:rPr>
        <w:t>Wennberg</w:t>
      </w:r>
      <w:proofErr w:type="spellEnd"/>
      <w:r w:rsidR="00B90098" w:rsidRPr="00AB6E61">
        <w:rPr>
          <w:rFonts w:cstheme="minorHAnsi"/>
          <w:sz w:val="24"/>
          <w:szCs w:val="24"/>
        </w:rPr>
        <w:t xml:space="preserve"> suggested </w:t>
      </w:r>
      <w:r w:rsidR="00D51B9B">
        <w:rPr>
          <w:rFonts w:cstheme="minorHAnsi"/>
          <w:sz w:val="24"/>
          <w:szCs w:val="24"/>
        </w:rPr>
        <w:t>the report mention</w:t>
      </w:r>
      <w:r w:rsidR="00B90098" w:rsidRPr="00AB6E61">
        <w:rPr>
          <w:rFonts w:cstheme="minorHAnsi"/>
          <w:sz w:val="24"/>
          <w:szCs w:val="24"/>
        </w:rPr>
        <w:t xml:space="preserve"> </w:t>
      </w:r>
      <w:r w:rsidR="00D51B9B">
        <w:rPr>
          <w:rFonts w:cstheme="minorHAnsi"/>
          <w:sz w:val="24"/>
          <w:szCs w:val="24"/>
        </w:rPr>
        <w:t>integrated permitting</w:t>
      </w:r>
      <w:r w:rsidR="00B90098" w:rsidRPr="00AB6E61">
        <w:rPr>
          <w:rFonts w:cstheme="minorHAnsi"/>
          <w:sz w:val="24"/>
          <w:szCs w:val="24"/>
        </w:rPr>
        <w:t xml:space="preserve"> </w:t>
      </w:r>
      <w:r w:rsidRPr="00AB6E61">
        <w:rPr>
          <w:rFonts w:cstheme="minorHAnsi"/>
          <w:sz w:val="24"/>
          <w:szCs w:val="24"/>
        </w:rPr>
        <w:t>in this recommendation.</w:t>
      </w:r>
    </w:p>
    <w:p w:rsidR="00C25025" w:rsidRPr="00AB6E61" w:rsidRDefault="00235332" w:rsidP="00B90098">
      <w:pPr>
        <w:rPr>
          <w:rFonts w:cstheme="minorHAnsi"/>
          <w:sz w:val="24"/>
          <w:szCs w:val="24"/>
        </w:rPr>
      </w:pPr>
      <w:r w:rsidRPr="00AB6E61">
        <w:rPr>
          <w:rFonts w:cstheme="minorHAnsi"/>
          <w:sz w:val="24"/>
          <w:szCs w:val="24"/>
          <w:u w:val="single"/>
        </w:rPr>
        <w:t>Recommendation #5</w:t>
      </w:r>
      <w:r w:rsidR="00B90098" w:rsidRPr="00AB6E61">
        <w:rPr>
          <w:rFonts w:cstheme="minorHAnsi"/>
          <w:sz w:val="24"/>
          <w:szCs w:val="24"/>
          <w:u w:val="single"/>
        </w:rPr>
        <w:t xml:space="preserve"> (Next Steps)</w:t>
      </w:r>
      <w:r w:rsidR="00B90098" w:rsidRPr="00AB6E61">
        <w:rPr>
          <w:rFonts w:cstheme="minorHAnsi"/>
          <w:sz w:val="24"/>
          <w:szCs w:val="24"/>
        </w:rPr>
        <w:t xml:space="preserve">:  Secretary Moore acknowledged that </w:t>
      </w:r>
      <w:proofErr w:type="gramStart"/>
      <w:r w:rsidR="00B90098" w:rsidRPr="00AB6E61">
        <w:rPr>
          <w:rFonts w:cstheme="minorHAnsi"/>
          <w:sz w:val="24"/>
          <w:szCs w:val="24"/>
        </w:rPr>
        <w:t>a number of</w:t>
      </w:r>
      <w:proofErr w:type="gramEnd"/>
      <w:r w:rsidR="00B90098" w:rsidRPr="00AB6E61">
        <w:rPr>
          <w:rFonts w:cstheme="minorHAnsi"/>
          <w:sz w:val="24"/>
          <w:szCs w:val="24"/>
        </w:rPr>
        <w:t xml:space="preserve"> the comments requested more specific next steps.  </w:t>
      </w:r>
    </w:p>
    <w:p w:rsidR="00235332" w:rsidRPr="00AB6E61" w:rsidRDefault="002C1367" w:rsidP="002C1367">
      <w:pPr>
        <w:pStyle w:val="ListParagraph"/>
        <w:numPr>
          <w:ilvl w:val="0"/>
          <w:numId w:val="4"/>
        </w:numPr>
        <w:rPr>
          <w:rFonts w:cstheme="minorHAnsi"/>
          <w:sz w:val="24"/>
          <w:szCs w:val="24"/>
        </w:rPr>
      </w:pPr>
      <w:r w:rsidRPr="00AB6E61">
        <w:rPr>
          <w:rFonts w:cstheme="minorHAnsi"/>
          <w:sz w:val="24"/>
          <w:szCs w:val="24"/>
        </w:rPr>
        <w:t xml:space="preserve">Pros and cons of a consultant.  </w:t>
      </w:r>
      <w:r w:rsidR="00B90098" w:rsidRPr="00AB6E61">
        <w:rPr>
          <w:rFonts w:cstheme="minorHAnsi"/>
          <w:sz w:val="24"/>
          <w:szCs w:val="24"/>
        </w:rPr>
        <w:t xml:space="preserve">The conversation turned to </w:t>
      </w:r>
      <w:proofErr w:type="gramStart"/>
      <w:r w:rsidR="00B90098" w:rsidRPr="00AB6E61">
        <w:rPr>
          <w:rFonts w:cstheme="minorHAnsi"/>
          <w:sz w:val="24"/>
          <w:szCs w:val="24"/>
        </w:rPr>
        <w:t>whether or not</w:t>
      </w:r>
      <w:proofErr w:type="gramEnd"/>
      <w:r w:rsidR="00B90098" w:rsidRPr="00AB6E61">
        <w:rPr>
          <w:rFonts w:cstheme="minorHAnsi"/>
          <w:sz w:val="24"/>
          <w:szCs w:val="24"/>
        </w:rPr>
        <w:t xml:space="preserve"> the next step should include hiring a consultant.  Secretary Moore explained that the </w:t>
      </w:r>
      <w:r w:rsidR="00235332" w:rsidRPr="00AB6E61">
        <w:rPr>
          <w:rFonts w:cstheme="minorHAnsi"/>
          <w:sz w:val="24"/>
          <w:szCs w:val="24"/>
        </w:rPr>
        <w:t xml:space="preserve">recommendation for a consultant reflects </w:t>
      </w:r>
      <w:r w:rsidR="00B90098" w:rsidRPr="00AB6E61">
        <w:rPr>
          <w:rFonts w:cstheme="minorHAnsi"/>
          <w:sz w:val="24"/>
          <w:szCs w:val="24"/>
        </w:rPr>
        <w:t>the agencies’ capacity, that it</w:t>
      </w:r>
      <w:r w:rsidR="00235332" w:rsidRPr="00AB6E61">
        <w:rPr>
          <w:rFonts w:cstheme="minorHAnsi"/>
          <w:sz w:val="24"/>
          <w:szCs w:val="24"/>
        </w:rPr>
        <w:t xml:space="preserve"> needs to be somebody’s job to create an authority. </w:t>
      </w:r>
      <w:r w:rsidR="00B90098" w:rsidRPr="00AB6E61">
        <w:rPr>
          <w:rFonts w:cstheme="minorHAnsi"/>
          <w:sz w:val="24"/>
          <w:szCs w:val="24"/>
        </w:rPr>
        <w:t>Jared Carpenter stated that the</w:t>
      </w:r>
      <w:r w:rsidR="00B90098" w:rsidRPr="00AB6E61">
        <w:rPr>
          <w:rFonts w:cstheme="minorHAnsi"/>
          <w:sz w:val="24"/>
          <w:szCs w:val="24"/>
        </w:rPr>
        <w:t xml:space="preserve"> environmental </w:t>
      </w:r>
      <w:r w:rsidR="00B90098" w:rsidRPr="00AB6E61">
        <w:rPr>
          <w:rFonts w:cstheme="minorHAnsi"/>
          <w:sz w:val="24"/>
          <w:szCs w:val="24"/>
        </w:rPr>
        <w:t>advocates would like to see the Act 73</w:t>
      </w:r>
      <w:r w:rsidR="00B90098" w:rsidRPr="00AB6E61">
        <w:rPr>
          <w:rFonts w:cstheme="minorHAnsi"/>
          <w:sz w:val="24"/>
          <w:szCs w:val="24"/>
        </w:rPr>
        <w:t xml:space="preserve"> group make more decisions and move forward more quickly.   If the state hires a consultant, it should be to build the car, not to design the car.</w:t>
      </w:r>
      <w:r w:rsidR="00C25025" w:rsidRPr="00AB6E61">
        <w:rPr>
          <w:rFonts w:cstheme="minorHAnsi"/>
          <w:sz w:val="24"/>
          <w:szCs w:val="24"/>
        </w:rPr>
        <w:t xml:space="preserve">  </w:t>
      </w:r>
      <w:r w:rsidR="00B90098" w:rsidRPr="00AB6E61">
        <w:rPr>
          <w:rFonts w:cstheme="minorHAnsi"/>
          <w:sz w:val="24"/>
          <w:szCs w:val="24"/>
        </w:rPr>
        <w:t>Dominic Cloud opined that t</w:t>
      </w:r>
      <w:r w:rsidR="00235332" w:rsidRPr="00AB6E61">
        <w:rPr>
          <w:rFonts w:cstheme="minorHAnsi"/>
          <w:sz w:val="24"/>
          <w:szCs w:val="24"/>
        </w:rPr>
        <w:t>here’s real value in the conversations between the legislature, the municipalities, and the agencies. If it’s led by a consultant, it will all go on the shelf.</w:t>
      </w:r>
    </w:p>
    <w:p w:rsidR="002C1367" w:rsidRPr="00AB6E61" w:rsidRDefault="002C1367" w:rsidP="002C1367">
      <w:pPr>
        <w:pStyle w:val="ListParagraph"/>
        <w:ind w:left="1080"/>
        <w:rPr>
          <w:rFonts w:cstheme="minorHAnsi"/>
          <w:sz w:val="24"/>
          <w:szCs w:val="24"/>
        </w:rPr>
      </w:pPr>
    </w:p>
    <w:p w:rsidR="002C1367" w:rsidRPr="00AB6E61" w:rsidRDefault="002C1367" w:rsidP="002C1367">
      <w:pPr>
        <w:pStyle w:val="ListParagraph"/>
        <w:numPr>
          <w:ilvl w:val="0"/>
          <w:numId w:val="4"/>
        </w:numPr>
        <w:spacing w:after="0"/>
        <w:rPr>
          <w:rFonts w:cstheme="minorHAnsi"/>
          <w:sz w:val="24"/>
          <w:szCs w:val="24"/>
        </w:rPr>
      </w:pPr>
      <w:r w:rsidRPr="00AB6E61">
        <w:rPr>
          <w:rFonts w:cstheme="minorHAnsi"/>
          <w:sz w:val="24"/>
          <w:szCs w:val="24"/>
        </w:rPr>
        <w:t xml:space="preserve">Cost of an authority.  </w:t>
      </w:r>
      <w:r w:rsidR="00235332" w:rsidRPr="00AB6E61">
        <w:rPr>
          <w:rFonts w:cstheme="minorHAnsi"/>
          <w:sz w:val="24"/>
          <w:szCs w:val="24"/>
        </w:rPr>
        <w:t>Brian Musgrave</w:t>
      </w:r>
      <w:r w:rsidR="00B90098" w:rsidRPr="00AB6E61">
        <w:rPr>
          <w:rFonts w:cstheme="minorHAnsi"/>
          <w:sz w:val="24"/>
          <w:szCs w:val="24"/>
        </w:rPr>
        <w:t xml:space="preserve"> questioned the cost of an authority.</w:t>
      </w:r>
      <w:r w:rsidR="00235332" w:rsidRPr="00AB6E61">
        <w:rPr>
          <w:rFonts w:cstheme="minorHAnsi"/>
          <w:sz w:val="24"/>
          <w:szCs w:val="24"/>
        </w:rPr>
        <w:t xml:space="preserve">  </w:t>
      </w:r>
      <w:r w:rsidR="00B90098" w:rsidRPr="00AB6E61">
        <w:rPr>
          <w:rFonts w:cstheme="minorHAnsi"/>
          <w:sz w:val="24"/>
          <w:szCs w:val="24"/>
        </w:rPr>
        <w:t xml:space="preserve">Efficiency Vermont costs $50 million a year.  </w:t>
      </w:r>
      <w:r w:rsidR="00235332" w:rsidRPr="00AB6E61">
        <w:rPr>
          <w:rFonts w:cstheme="minorHAnsi"/>
          <w:sz w:val="24"/>
          <w:szCs w:val="24"/>
        </w:rPr>
        <w:t xml:space="preserve">The realtors would like to see what’s best for Vermont. </w:t>
      </w:r>
      <w:r w:rsidR="00C25025" w:rsidRPr="00AB6E61">
        <w:rPr>
          <w:rFonts w:cstheme="minorHAnsi"/>
          <w:sz w:val="24"/>
          <w:szCs w:val="24"/>
        </w:rPr>
        <w:t xml:space="preserve"> In his words, “w</w:t>
      </w:r>
      <w:r w:rsidR="00235332" w:rsidRPr="00AB6E61">
        <w:rPr>
          <w:rFonts w:cstheme="minorHAnsi"/>
          <w:sz w:val="24"/>
          <w:szCs w:val="24"/>
        </w:rPr>
        <w:t>e don’t want to put a car in the garage wi</w:t>
      </w:r>
      <w:r w:rsidR="00C25025" w:rsidRPr="00AB6E61">
        <w:rPr>
          <w:rFonts w:cstheme="minorHAnsi"/>
          <w:sz w:val="24"/>
          <w:szCs w:val="24"/>
        </w:rPr>
        <w:t xml:space="preserve">thout knowing how to drive it.”  </w:t>
      </w:r>
      <w:r w:rsidR="00B90098" w:rsidRPr="00AB6E61">
        <w:rPr>
          <w:rFonts w:cstheme="minorHAnsi"/>
          <w:sz w:val="24"/>
          <w:szCs w:val="24"/>
        </w:rPr>
        <w:t xml:space="preserve">Andrew Stein noted </w:t>
      </w:r>
      <w:proofErr w:type="gramStart"/>
      <w:r w:rsidR="00B90098" w:rsidRPr="00AB6E61">
        <w:rPr>
          <w:rFonts w:cstheme="minorHAnsi"/>
          <w:sz w:val="24"/>
          <w:szCs w:val="24"/>
        </w:rPr>
        <w:t>that</w:t>
      </w:r>
      <w:r w:rsidR="00235332" w:rsidRPr="00AB6E61">
        <w:rPr>
          <w:rFonts w:cstheme="minorHAnsi"/>
          <w:sz w:val="24"/>
          <w:szCs w:val="24"/>
        </w:rPr>
        <w:t xml:space="preserve">  Efficiency</w:t>
      </w:r>
      <w:proofErr w:type="gramEnd"/>
      <w:r w:rsidR="00235332" w:rsidRPr="00AB6E61">
        <w:rPr>
          <w:rFonts w:cstheme="minorHAnsi"/>
          <w:sz w:val="24"/>
          <w:szCs w:val="24"/>
        </w:rPr>
        <w:t xml:space="preserve"> Vermont can lean on existing electrical u</w:t>
      </w:r>
      <w:r w:rsidR="00D51B9B">
        <w:rPr>
          <w:rFonts w:cstheme="minorHAnsi"/>
          <w:sz w:val="24"/>
          <w:szCs w:val="24"/>
        </w:rPr>
        <w:t>tilities to collect revenues. He</w:t>
      </w:r>
      <w:r w:rsidR="00235332" w:rsidRPr="00AB6E61">
        <w:rPr>
          <w:rFonts w:cstheme="minorHAnsi"/>
          <w:sz w:val="24"/>
          <w:szCs w:val="24"/>
        </w:rPr>
        <w:t xml:space="preserve"> would be interested to know how Burlington, Williston and Colchester collect fees.  </w:t>
      </w:r>
      <w:r w:rsidR="00C25025" w:rsidRPr="00AB6E61">
        <w:rPr>
          <w:rFonts w:cstheme="minorHAnsi"/>
          <w:sz w:val="24"/>
          <w:szCs w:val="24"/>
        </w:rPr>
        <w:t>In response to Andrew Stein’s question, the municipalities offered to fill out a survey.</w:t>
      </w:r>
      <w:r w:rsidR="00C25025" w:rsidRPr="00AB6E61">
        <w:rPr>
          <w:rFonts w:cstheme="minorHAnsi"/>
          <w:sz w:val="24"/>
          <w:szCs w:val="24"/>
        </w:rPr>
        <w:t xml:space="preserve">  </w:t>
      </w:r>
      <w:r w:rsidR="00B90098" w:rsidRPr="00AB6E61">
        <w:rPr>
          <w:rFonts w:cstheme="minorHAnsi"/>
          <w:sz w:val="24"/>
          <w:szCs w:val="24"/>
        </w:rPr>
        <w:t xml:space="preserve">Jenna Olson stated that Burlington uses its existing water utility to send out 10,000 bills and </w:t>
      </w:r>
      <w:r w:rsidR="00235332" w:rsidRPr="00AB6E61">
        <w:rPr>
          <w:rFonts w:cstheme="minorHAnsi"/>
          <w:sz w:val="24"/>
          <w:szCs w:val="24"/>
        </w:rPr>
        <w:t>collect</w:t>
      </w:r>
      <w:r w:rsidR="00B90098" w:rsidRPr="00AB6E61">
        <w:rPr>
          <w:rFonts w:cstheme="minorHAnsi"/>
          <w:sz w:val="24"/>
          <w:szCs w:val="24"/>
        </w:rPr>
        <w:t>s</w:t>
      </w:r>
      <w:r w:rsidR="00235332" w:rsidRPr="00AB6E61">
        <w:rPr>
          <w:rFonts w:cstheme="minorHAnsi"/>
          <w:sz w:val="24"/>
          <w:szCs w:val="24"/>
        </w:rPr>
        <w:t xml:space="preserve"> </w:t>
      </w:r>
      <w:r w:rsidR="00DD2F07" w:rsidRPr="00AB6E61">
        <w:rPr>
          <w:rFonts w:cstheme="minorHAnsi"/>
          <w:sz w:val="24"/>
          <w:szCs w:val="24"/>
        </w:rPr>
        <w:t>$1.5 million</w:t>
      </w:r>
      <w:r w:rsidR="00235332" w:rsidRPr="00AB6E61">
        <w:rPr>
          <w:rFonts w:cstheme="minorHAnsi"/>
          <w:sz w:val="24"/>
          <w:szCs w:val="24"/>
        </w:rPr>
        <w:t xml:space="preserve"> </w:t>
      </w:r>
      <w:r w:rsidR="00DD2F07" w:rsidRPr="00AB6E61">
        <w:rPr>
          <w:rFonts w:cstheme="minorHAnsi"/>
          <w:sz w:val="24"/>
          <w:szCs w:val="24"/>
        </w:rPr>
        <w:t>to administer</w:t>
      </w:r>
      <w:r w:rsidR="00235332" w:rsidRPr="00AB6E61">
        <w:rPr>
          <w:rFonts w:cstheme="minorHAnsi"/>
          <w:sz w:val="24"/>
          <w:szCs w:val="24"/>
        </w:rPr>
        <w:t xml:space="preserve"> a </w:t>
      </w:r>
      <w:proofErr w:type="spellStart"/>
      <w:r w:rsidR="00235332" w:rsidRPr="00AB6E61">
        <w:rPr>
          <w:rFonts w:cstheme="minorHAnsi"/>
          <w:sz w:val="24"/>
          <w:szCs w:val="24"/>
        </w:rPr>
        <w:t>stormwater</w:t>
      </w:r>
      <w:proofErr w:type="spellEnd"/>
      <w:r w:rsidR="00235332" w:rsidRPr="00AB6E61">
        <w:rPr>
          <w:rFonts w:cstheme="minorHAnsi"/>
          <w:sz w:val="24"/>
          <w:szCs w:val="24"/>
        </w:rPr>
        <w:t xml:space="preserve"> program.  </w:t>
      </w:r>
      <w:r w:rsidR="00B90098" w:rsidRPr="00AB6E61">
        <w:rPr>
          <w:rFonts w:cstheme="minorHAnsi"/>
          <w:sz w:val="24"/>
          <w:szCs w:val="24"/>
        </w:rPr>
        <w:t xml:space="preserve">Williston uses an existing utility but had to </w:t>
      </w:r>
      <w:r w:rsidR="00B90098" w:rsidRPr="00AB6E61">
        <w:rPr>
          <w:rFonts w:cstheme="minorHAnsi"/>
          <w:sz w:val="24"/>
          <w:szCs w:val="24"/>
        </w:rPr>
        <w:t xml:space="preserve">had to double the number of bills that are sent out.  </w:t>
      </w:r>
      <w:r w:rsidR="00B90098" w:rsidRPr="00AB6E61">
        <w:rPr>
          <w:rFonts w:cstheme="minorHAnsi"/>
          <w:sz w:val="24"/>
          <w:szCs w:val="24"/>
        </w:rPr>
        <w:t>Williston collects $750,000 at a cost of</w:t>
      </w:r>
      <w:r w:rsidR="00B90098" w:rsidRPr="00AB6E61">
        <w:rPr>
          <w:rFonts w:cstheme="minorHAnsi"/>
          <w:sz w:val="24"/>
          <w:szCs w:val="24"/>
        </w:rPr>
        <w:t xml:space="preserve"> $15,000.</w:t>
      </w:r>
      <w:r w:rsidR="00B90098" w:rsidRPr="00AB6E61">
        <w:rPr>
          <w:rFonts w:cstheme="minorHAnsi"/>
          <w:sz w:val="24"/>
          <w:szCs w:val="24"/>
        </w:rPr>
        <w:t xml:space="preserve"> Colchester </w:t>
      </w:r>
      <w:r w:rsidR="00B90098" w:rsidRPr="00AB6E61">
        <w:rPr>
          <w:rFonts w:cstheme="minorHAnsi"/>
          <w:sz w:val="24"/>
          <w:szCs w:val="24"/>
        </w:rPr>
        <w:t>outsource</w:t>
      </w:r>
      <w:r w:rsidR="00C25025" w:rsidRPr="00AB6E61">
        <w:rPr>
          <w:rFonts w:cstheme="minorHAnsi"/>
          <w:sz w:val="24"/>
          <w:szCs w:val="24"/>
        </w:rPr>
        <w:t>s the cost of setting up a billing system, which cost</w:t>
      </w:r>
      <w:r w:rsidRPr="00AB6E61">
        <w:rPr>
          <w:rFonts w:cstheme="minorHAnsi"/>
          <w:sz w:val="24"/>
          <w:szCs w:val="24"/>
        </w:rPr>
        <w:t xml:space="preserve"> </w:t>
      </w:r>
      <w:r w:rsidR="00B90098" w:rsidRPr="00AB6E61">
        <w:rPr>
          <w:rFonts w:cstheme="minorHAnsi"/>
          <w:sz w:val="24"/>
          <w:szCs w:val="24"/>
        </w:rPr>
        <w:t>$30,000</w:t>
      </w:r>
      <w:r w:rsidR="00C25025" w:rsidRPr="00AB6E61">
        <w:rPr>
          <w:rFonts w:cstheme="minorHAnsi"/>
          <w:sz w:val="24"/>
          <w:szCs w:val="24"/>
        </w:rPr>
        <w:t xml:space="preserve">. Colchester sends out 6500 bills and collects </w:t>
      </w:r>
      <w:r w:rsidR="00B90098" w:rsidRPr="00AB6E61">
        <w:rPr>
          <w:rFonts w:cstheme="minorHAnsi"/>
          <w:sz w:val="24"/>
          <w:szCs w:val="24"/>
        </w:rPr>
        <w:t>$1 million.</w:t>
      </w:r>
      <w:r w:rsidR="00C25025" w:rsidRPr="00AB6E61">
        <w:rPr>
          <w:rFonts w:cstheme="minorHAnsi"/>
          <w:sz w:val="24"/>
          <w:szCs w:val="24"/>
        </w:rPr>
        <w:t xml:space="preserve">  </w:t>
      </w:r>
    </w:p>
    <w:p w:rsidR="002C1367" w:rsidRPr="00AB6E61" w:rsidRDefault="002C1367" w:rsidP="002C1367">
      <w:pPr>
        <w:spacing w:after="0"/>
        <w:rPr>
          <w:rFonts w:cstheme="minorHAnsi"/>
          <w:sz w:val="24"/>
          <w:szCs w:val="24"/>
        </w:rPr>
      </w:pPr>
    </w:p>
    <w:p w:rsidR="00DD2F07" w:rsidRPr="00AB6E61" w:rsidRDefault="002C1367" w:rsidP="002C1367">
      <w:pPr>
        <w:pStyle w:val="ListParagraph"/>
        <w:numPr>
          <w:ilvl w:val="0"/>
          <w:numId w:val="4"/>
        </w:numPr>
        <w:spacing w:after="0"/>
        <w:rPr>
          <w:rFonts w:cstheme="minorHAnsi"/>
          <w:sz w:val="24"/>
          <w:szCs w:val="24"/>
        </w:rPr>
      </w:pPr>
      <w:r w:rsidRPr="00AB6E61">
        <w:rPr>
          <w:rFonts w:cstheme="minorHAnsi"/>
          <w:sz w:val="24"/>
          <w:szCs w:val="24"/>
        </w:rPr>
        <w:t xml:space="preserve">Sunset date.  </w:t>
      </w:r>
      <w:r w:rsidR="00C25025" w:rsidRPr="00AB6E61">
        <w:rPr>
          <w:rFonts w:cstheme="minorHAnsi"/>
          <w:sz w:val="24"/>
          <w:szCs w:val="24"/>
        </w:rPr>
        <w:t>The group discussed the idea of creating an authority that would sunset in two years.  Some felt that the authority could live or die based on how much it accomplishes; others felt that the authority would need more than two years to get established.  John Grenier suggested that the group r</w:t>
      </w:r>
      <w:r w:rsidR="005861BC" w:rsidRPr="00AB6E61">
        <w:rPr>
          <w:rFonts w:cstheme="minorHAnsi"/>
          <w:sz w:val="24"/>
          <w:szCs w:val="24"/>
        </w:rPr>
        <w:t>ecommend an authority is authorized to work on this problem until FY21.</w:t>
      </w:r>
    </w:p>
    <w:p w:rsidR="002C1367" w:rsidRPr="00AB6E61" w:rsidRDefault="002C1367" w:rsidP="002C1367">
      <w:pPr>
        <w:spacing w:after="0"/>
        <w:rPr>
          <w:rFonts w:cstheme="minorHAnsi"/>
          <w:sz w:val="24"/>
          <w:szCs w:val="24"/>
        </w:rPr>
      </w:pPr>
    </w:p>
    <w:p w:rsidR="002C1367" w:rsidRPr="00AB6E61" w:rsidRDefault="002C1367" w:rsidP="002C1367">
      <w:pPr>
        <w:pStyle w:val="ListParagraph"/>
        <w:numPr>
          <w:ilvl w:val="0"/>
          <w:numId w:val="4"/>
        </w:numPr>
        <w:spacing w:after="0"/>
        <w:rPr>
          <w:rFonts w:cstheme="minorHAnsi"/>
          <w:sz w:val="24"/>
          <w:szCs w:val="24"/>
        </w:rPr>
      </w:pPr>
      <w:r w:rsidRPr="00AB6E61">
        <w:rPr>
          <w:rFonts w:cstheme="minorHAnsi"/>
          <w:sz w:val="24"/>
          <w:szCs w:val="24"/>
        </w:rPr>
        <w:t xml:space="preserve">Inside or Outside State Government.  </w:t>
      </w:r>
      <w:r w:rsidR="00C25025" w:rsidRPr="00AB6E61">
        <w:rPr>
          <w:rFonts w:cstheme="minorHAnsi"/>
          <w:sz w:val="24"/>
          <w:szCs w:val="24"/>
        </w:rPr>
        <w:t xml:space="preserve">The group discussed whether the authority should be inside or outside of state government.  </w:t>
      </w:r>
      <w:r w:rsidR="005861BC" w:rsidRPr="00AB6E61">
        <w:rPr>
          <w:rFonts w:cstheme="minorHAnsi"/>
          <w:sz w:val="24"/>
          <w:szCs w:val="24"/>
        </w:rPr>
        <w:t>Dominic</w:t>
      </w:r>
      <w:r w:rsidR="00C25025" w:rsidRPr="00AB6E61">
        <w:rPr>
          <w:rFonts w:cstheme="minorHAnsi"/>
          <w:sz w:val="24"/>
          <w:szCs w:val="24"/>
        </w:rPr>
        <w:t xml:space="preserve"> Cloud said the advocates’</w:t>
      </w:r>
      <w:r w:rsidR="005861BC" w:rsidRPr="00AB6E61">
        <w:rPr>
          <w:rFonts w:cstheme="minorHAnsi"/>
          <w:sz w:val="24"/>
          <w:szCs w:val="24"/>
        </w:rPr>
        <w:t xml:space="preserve"> letter does not necessarily require that the authority is outside of state government.  </w:t>
      </w:r>
      <w:r w:rsidR="00C25025" w:rsidRPr="00AB6E61">
        <w:rPr>
          <w:rFonts w:cstheme="minorHAnsi"/>
          <w:sz w:val="24"/>
          <w:szCs w:val="24"/>
        </w:rPr>
        <w:t>He is</w:t>
      </w:r>
      <w:r w:rsidR="005861BC" w:rsidRPr="00AB6E61">
        <w:rPr>
          <w:rFonts w:cstheme="minorHAnsi"/>
          <w:sz w:val="24"/>
          <w:szCs w:val="24"/>
        </w:rPr>
        <w:t xml:space="preserve"> okay striking </w:t>
      </w:r>
      <w:r w:rsidR="00C25025" w:rsidRPr="00AB6E61">
        <w:rPr>
          <w:rFonts w:cstheme="minorHAnsi"/>
          <w:sz w:val="24"/>
          <w:szCs w:val="24"/>
        </w:rPr>
        <w:t xml:space="preserve">from </w:t>
      </w:r>
      <w:r w:rsidR="00D51B9B">
        <w:rPr>
          <w:rFonts w:cstheme="minorHAnsi"/>
          <w:sz w:val="24"/>
          <w:szCs w:val="24"/>
        </w:rPr>
        <w:t>h</w:t>
      </w:r>
      <w:r w:rsidR="00C25025" w:rsidRPr="00AB6E61">
        <w:rPr>
          <w:rFonts w:cstheme="minorHAnsi"/>
          <w:sz w:val="24"/>
          <w:szCs w:val="24"/>
        </w:rPr>
        <w:t xml:space="preserve">is recommendation </w:t>
      </w:r>
      <w:r w:rsidR="005861BC" w:rsidRPr="00AB6E61">
        <w:rPr>
          <w:rFonts w:cstheme="minorHAnsi"/>
          <w:sz w:val="24"/>
          <w:szCs w:val="24"/>
        </w:rPr>
        <w:t>the phrase “as outlined in the enclosed proposal from stakeholders.”</w:t>
      </w:r>
    </w:p>
    <w:p w:rsidR="002C1367" w:rsidRPr="00AB6E61" w:rsidRDefault="002C1367" w:rsidP="002C1367">
      <w:pPr>
        <w:spacing w:after="0"/>
        <w:rPr>
          <w:rFonts w:cstheme="minorHAnsi"/>
          <w:sz w:val="24"/>
          <w:szCs w:val="24"/>
        </w:rPr>
      </w:pPr>
    </w:p>
    <w:p w:rsidR="002C1367" w:rsidRPr="00AB6E61" w:rsidRDefault="002C1367" w:rsidP="002C1367">
      <w:pPr>
        <w:pStyle w:val="ListParagraph"/>
        <w:numPr>
          <w:ilvl w:val="0"/>
          <w:numId w:val="4"/>
        </w:numPr>
        <w:rPr>
          <w:rFonts w:cstheme="minorHAnsi"/>
          <w:sz w:val="24"/>
          <w:szCs w:val="24"/>
        </w:rPr>
      </w:pPr>
      <w:r w:rsidRPr="00AB6E61">
        <w:rPr>
          <w:rFonts w:cstheme="minorHAnsi"/>
          <w:sz w:val="24"/>
          <w:szCs w:val="24"/>
        </w:rPr>
        <w:t xml:space="preserve">Scope of Authority.  </w:t>
      </w:r>
      <w:r w:rsidR="00C25025" w:rsidRPr="00AB6E61">
        <w:rPr>
          <w:rFonts w:cstheme="minorHAnsi"/>
          <w:sz w:val="24"/>
          <w:szCs w:val="24"/>
        </w:rPr>
        <w:t>Chuck Ross advised that the</w:t>
      </w:r>
      <w:r w:rsidR="005861BC" w:rsidRPr="00AB6E61">
        <w:rPr>
          <w:rFonts w:cstheme="minorHAnsi"/>
          <w:sz w:val="24"/>
          <w:szCs w:val="24"/>
        </w:rPr>
        <w:t xml:space="preserve"> legislature needs to be very clear about what decisions are being delegated to the Authority</w:t>
      </w:r>
      <w:r w:rsidR="0088468E" w:rsidRPr="00AB6E61">
        <w:rPr>
          <w:rFonts w:cstheme="minorHAnsi"/>
          <w:sz w:val="24"/>
          <w:szCs w:val="24"/>
        </w:rPr>
        <w:t xml:space="preserve">.  If an Authority has ability to raise money, that’s a lot of power.  There’s a huge policy difference between the authority to raise money and authority to spend money.  </w:t>
      </w:r>
      <w:r w:rsidRPr="00AB6E61">
        <w:rPr>
          <w:rFonts w:cstheme="minorHAnsi"/>
          <w:sz w:val="24"/>
          <w:szCs w:val="24"/>
        </w:rPr>
        <w:t xml:space="preserve"> Jeff </w:t>
      </w:r>
      <w:proofErr w:type="spellStart"/>
      <w:r w:rsidRPr="00AB6E61">
        <w:rPr>
          <w:rFonts w:cstheme="minorHAnsi"/>
          <w:sz w:val="24"/>
          <w:szCs w:val="24"/>
        </w:rPr>
        <w:t>Wennberg</w:t>
      </w:r>
      <w:proofErr w:type="spellEnd"/>
      <w:r w:rsidRPr="00AB6E61">
        <w:rPr>
          <w:rFonts w:cstheme="minorHAnsi"/>
          <w:sz w:val="24"/>
          <w:szCs w:val="24"/>
        </w:rPr>
        <w:t xml:space="preserve"> suggested that t</w:t>
      </w:r>
      <w:r w:rsidRPr="00AB6E61">
        <w:rPr>
          <w:rFonts w:cstheme="minorHAnsi"/>
          <w:sz w:val="24"/>
          <w:szCs w:val="24"/>
        </w:rPr>
        <w:t xml:space="preserve">he discussion of an authority could be facilitated by separating two concepts: rate setting and collection.  </w:t>
      </w:r>
    </w:p>
    <w:p w:rsidR="002C1367" w:rsidRPr="00AB6E61" w:rsidRDefault="002C1367" w:rsidP="002C1367">
      <w:pPr>
        <w:pStyle w:val="ListParagraph"/>
        <w:rPr>
          <w:rFonts w:cstheme="minorHAnsi"/>
          <w:sz w:val="24"/>
          <w:szCs w:val="24"/>
        </w:rPr>
      </w:pPr>
    </w:p>
    <w:p w:rsidR="0088468E" w:rsidRPr="00AB6E61" w:rsidRDefault="002C1367" w:rsidP="002C1367">
      <w:pPr>
        <w:pStyle w:val="ListParagraph"/>
        <w:numPr>
          <w:ilvl w:val="0"/>
          <w:numId w:val="4"/>
        </w:numPr>
        <w:spacing w:after="0"/>
        <w:rPr>
          <w:rFonts w:cstheme="minorHAnsi"/>
          <w:sz w:val="24"/>
          <w:szCs w:val="24"/>
        </w:rPr>
      </w:pPr>
      <w:r w:rsidRPr="00AB6E61">
        <w:rPr>
          <w:rFonts w:cstheme="minorHAnsi"/>
          <w:sz w:val="24"/>
          <w:szCs w:val="24"/>
        </w:rPr>
        <w:t xml:space="preserve">Innovation Group.  </w:t>
      </w:r>
      <w:proofErr w:type="gramStart"/>
      <w:r w:rsidR="00CA5FA7" w:rsidRPr="00AB6E61">
        <w:rPr>
          <w:rFonts w:cstheme="minorHAnsi"/>
          <w:sz w:val="24"/>
          <w:szCs w:val="24"/>
        </w:rPr>
        <w:t>With regard to</w:t>
      </w:r>
      <w:proofErr w:type="gramEnd"/>
      <w:r w:rsidR="00CA5FA7" w:rsidRPr="00AB6E61">
        <w:rPr>
          <w:rFonts w:cstheme="minorHAnsi"/>
          <w:sz w:val="24"/>
          <w:szCs w:val="24"/>
        </w:rPr>
        <w:t xml:space="preserve"> spending money effectively, Chuck Ross mentioned that he has </w:t>
      </w:r>
      <w:r w:rsidR="0088468E" w:rsidRPr="00AB6E61">
        <w:rPr>
          <w:rFonts w:cstheme="minorHAnsi"/>
          <w:sz w:val="24"/>
          <w:szCs w:val="24"/>
        </w:rPr>
        <w:t xml:space="preserve">been working with a group to discuss how to identify and support technological and regulatory innovations. </w:t>
      </w:r>
      <w:r w:rsidR="00CA5FA7" w:rsidRPr="00AB6E61">
        <w:rPr>
          <w:rFonts w:cstheme="minorHAnsi"/>
          <w:sz w:val="24"/>
          <w:szCs w:val="24"/>
        </w:rPr>
        <w:t>In Chuck Ross’ opinion, i</w:t>
      </w:r>
      <w:r w:rsidR="0088468E" w:rsidRPr="00AB6E61">
        <w:rPr>
          <w:rFonts w:cstheme="minorHAnsi"/>
          <w:sz w:val="24"/>
          <w:szCs w:val="24"/>
        </w:rPr>
        <w:t>t will be a stretch to meet the</w:t>
      </w:r>
      <w:r w:rsidR="00CA5FA7" w:rsidRPr="00AB6E61">
        <w:rPr>
          <w:rFonts w:cstheme="minorHAnsi"/>
          <w:sz w:val="24"/>
          <w:szCs w:val="24"/>
        </w:rPr>
        <w:t xml:space="preserve"> reductions set in the TMDLs, but w</w:t>
      </w:r>
      <w:r w:rsidR="0088468E" w:rsidRPr="00AB6E61">
        <w:rPr>
          <w:rFonts w:cstheme="minorHAnsi"/>
          <w:sz w:val="24"/>
          <w:szCs w:val="24"/>
        </w:rPr>
        <w:t>e’ll have a better chance if we keep current with the latest technology.</w:t>
      </w:r>
      <w:r w:rsidR="00CA5FA7" w:rsidRPr="00AB6E61">
        <w:rPr>
          <w:rFonts w:cstheme="minorHAnsi"/>
          <w:sz w:val="24"/>
          <w:szCs w:val="24"/>
        </w:rPr>
        <w:t xml:space="preserve">  Secretary Moore suggested that an innovation group could </w:t>
      </w:r>
      <w:r w:rsidR="0088468E" w:rsidRPr="00AB6E61">
        <w:rPr>
          <w:rFonts w:cstheme="minorHAnsi"/>
          <w:sz w:val="24"/>
          <w:szCs w:val="24"/>
        </w:rPr>
        <w:t>be part of the adaptive management strategy.</w:t>
      </w:r>
    </w:p>
    <w:p w:rsidR="002C1367" w:rsidRPr="00AB6E61" w:rsidRDefault="002C1367">
      <w:pPr>
        <w:rPr>
          <w:rFonts w:cstheme="minorHAnsi"/>
          <w:sz w:val="24"/>
          <w:szCs w:val="24"/>
        </w:rPr>
      </w:pPr>
    </w:p>
    <w:p w:rsidR="002C1367" w:rsidRPr="00AB6E61" w:rsidRDefault="002C1367" w:rsidP="002C1367">
      <w:pPr>
        <w:pStyle w:val="ListParagraph"/>
        <w:numPr>
          <w:ilvl w:val="0"/>
          <w:numId w:val="4"/>
        </w:numPr>
        <w:rPr>
          <w:rFonts w:cstheme="minorHAnsi"/>
          <w:sz w:val="24"/>
          <w:szCs w:val="24"/>
        </w:rPr>
      </w:pPr>
      <w:r w:rsidRPr="00AB6E61">
        <w:rPr>
          <w:rFonts w:cstheme="minorHAnsi"/>
          <w:sz w:val="24"/>
          <w:szCs w:val="24"/>
        </w:rPr>
        <w:t xml:space="preserve">Spending Priorities.  Rebecca Ellis noted a </w:t>
      </w:r>
      <w:r w:rsidR="0088468E" w:rsidRPr="00AB6E61">
        <w:rPr>
          <w:rFonts w:cstheme="minorHAnsi"/>
          <w:sz w:val="24"/>
          <w:szCs w:val="24"/>
        </w:rPr>
        <w:t>divergence of opinion</w:t>
      </w:r>
      <w:r w:rsidRPr="00AB6E61">
        <w:rPr>
          <w:rFonts w:cstheme="minorHAnsi"/>
          <w:sz w:val="24"/>
          <w:szCs w:val="24"/>
        </w:rPr>
        <w:t xml:space="preserve"> among the comments</w:t>
      </w:r>
      <w:r w:rsidR="0088468E" w:rsidRPr="00AB6E61">
        <w:rPr>
          <w:rFonts w:cstheme="minorHAnsi"/>
          <w:sz w:val="24"/>
          <w:szCs w:val="24"/>
        </w:rPr>
        <w:t xml:space="preserve"> about how </w:t>
      </w:r>
      <w:r w:rsidR="008270F5" w:rsidRPr="00AB6E61">
        <w:rPr>
          <w:rFonts w:cstheme="minorHAnsi"/>
          <w:sz w:val="24"/>
          <w:szCs w:val="24"/>
        </w:rPr>
        <w:t xml:space="preserve">new </w:t>
      </w:r>
      <w:r w:rsidRPr="00AB6E61">
        <w:rPr>
          <w:rFonts w:cstheme="minorHAnsi"/>
          <w:sz w:val="24"/>
          <w:szCs w:val="24"/>
        </w:rPr>
        <w:t xml:space="preserve">revenues should be used, and whether they should be used to increase total amount of spending, or to adjust relative contributions from the federal, state, local and private sectors.  Secretary Moore suggested this might be an appropriate question to address to the legislature.  Matt Musgrave said the realtors </w:t>
      </w:r>
      <w:r w:rsidRPr="00AB6E61">
        <w:rPr>
          <w:rFonts w:cstheme="minorHAnsi"/>
          <w:sz w:val="24"/>
          <w:szCs w:val="24"/>
        </w:rPr>
        <w:t>were satisfied with the pragmat</w:t>
      </w:r>
      <w:r w:rsidRPr="00AB6E61">
        <w:rPr>
          <w:rFonts w:cstheme="minorHAnsi"/>
          <w:sz w:val="24"/>
          <w:szCs w:val="24"/>
        </w:rPr>
        <w:t>ic approach in the draft report, including self-funding of</w:t>
      </w:r>
      <w:r w:rsidRPr="00AB6E61">
        <w:rPr>
          <w:rFonts w:cstheme="minorHAnsi"/>
          <w:sz w:val="24"/>
          <w:szCs w:val="24"/>
        </w:rPr>
        <w:t xml:space="preserve"> private lands</w:t>
      </w:r>
      <w:r w:rsidRPr="00AB6E61">
        <w:rPr>
          <w:rFonts w:cstheme="minorHAnsi"/>
          <w:sz w:val="24"/>
          <w:szCs w:val="24"/>
        </w:rPr>
        <w:t>, but that they would b</w:t>
      </w:r>
      <w:r w:rsidRPr="00AB6E61">
        <w:rPr>
          <w:rFonts w:cstheme="minorHAnsi"/>
          <w:sz w:val="24"/>
          <w:szCs w:val="24"/>
        </w:rPr>
        <w:t xml:space="preserve">e commenting more once </w:t>
      </w:r>
      <w:r w:rsidRPr="00AB6E61">
        <w:rPr>
          <w:rFonts w:cstheme="minorHAnsi"/>
          <w:sz w:val="24"/>
          <w:szCs w:val="24"/>
        </w:rPr>
        <w:t>they</w:t>
      </w:r>
      <w:r w:rsidRPr="00AB6E61">
        <w:rPr>
          <w:rFonts w:cstheme="minorHAnsi"/>
          <w:sz w:val="24"/>
          <w:szCs w:val="24"/>
        </w:rPr>
        <w:t xml:space="preserve"> see the </w:t>
      </w:r>
      <w:r w:rsidRPr="00AB6E61">
        <w:rPr>
          <w:rFonts w:cstheme="minorHAnsi"/>
          <w:sz w:val="24"/>
          <w:szCs w:val="24"/>
        </w:rPr>
        <w:t xml:space="preserve">draft </w:t>
      </w:r>
      <w:proofErr w:type="spellStart"/>
      <w:r w:rsidRPr="00AB6E61">
        <w:rPr>
          <w:rFonts w:cstheme="minorHAnsi"/>
          <w:sz w:val="24"/>
          <w:szCs w:val="24"/>
        </w:rPr>
        <w:t>stormwater</w:t>
      </w:r>
      <w:proofErr w:type="spellEnd"/>
      <w:r w:rsidRPr="00AB6E61">
        <w:rPr>
          <w:rFonts w:cstheme="minorHAnsi"/>
          <w:sz w:val="24"/>
          <w:szCs w:val="24"/>
        </w:rPr>
        <w:t xml:space="preserve"> </w:t>
      </w:r>
      <w:r w:rsidRPr="00AB6E61">
        <w:rPr>
          <w:rFonts w:cstheme="minorHAnsi"/>
          <w:sz w:val="24"/>
          <w:szCs w:val="24"/>
        </w:rPr>
        <w:t>rule.</w:t>
      </w:r>
    </w:p>
    <w:p w:rsidR="002C1367" w:rsidRPr="00AB6E61" w:rsidRDefault="002C1367" w:rsidP="002C1367">
      <w:pPr>
        <w:pStyle w:val="ListParagraph"/>
        <w:rPr>
          <w:rFonts w:cstheme="minorHAnsi"/>
          <w:sz w:val="24"/>
          <w:szCs w:val="24"/>
        </w:rPr>
      </w:pPr>
    </w:p>
    <w:p w:rsidR="00B142A6" w:rsidRPr="00AB6E61" w:rsidRDefault="00B142A6" w:rsidP="00B142A6">
      <w:pPr>
        <w:pStyle w:val="ListParagraph"/>
        <w:numPr>
          <w:ilvl w:val="0"/>
          <w:numId w:val="3"/>
        </w:numPr>
        <w:spacing w:after="0"/>
        <w:ind w:left="360"/>
        <w:rPr>
          <w:rFonts w:cstheme="minorHAnsi"/>
          <w:sz w:val="24"/>
          <w:szCs w:val="24"/>
          <w:u w:val="single"/>
        </w:rPr>
      </w:pPr>
      <w:r w:rsidRPr="00AB6E61">
        <w:rPr>
          <w:rFonts w:cstheme="minorHAnsi"/>
          <w:sz w:val="24"/>
          <w:szCs w:val="24"/>
          <w:u w:val="single"/>
        </w:rPr>
        <w:t>Other Comments or Suggestions</w:t>
      </w:r>
      <w:r w:rsidRPr="00AB6E61">
        <w:rPr>
          <w:rFonts w:cstheme="minorHAnsi"/>
          <w:sz w:val="24"/>
          <w:szCs w:val="24"/>
          <w:u w:val="single"/>
        </w:rPr>
        <w:t xml:space="preserve">.  </w:t>
      </w:r>
    </w:p>
    <w:p w:rsidR="00B142A6" w:rsidRPr="00AB6E61" w:rsidRDefault="00B142A6" w:rsidP="00B142A6">
      <w:pPr>
        <w:pStyle w:val="NormalWeb"/>
        <w:spacing w:before="0" w:beforeAutospacing="0" w:after="0" w:afterAutospacing="0"/>
        <w:rPr>
          <w:rFonts w:asciiTheme="minorHAnsi" w:hAnsiTheme="minorHAnsi" w:cstheme="minorHAnsi"/>
        </w:rPr>
      </w:pPr>
    </w:p>
    <w:p w:rsidR="00B142A6" w:rsidRPr="00AB6E61" w:rsidRDefault="00AB6E61" w:rsidP="00B142A6">
      <w:pPr>
        <w:pStyle w:val="NormalWeb"/>
        <w:spacing w:before="0" w:beforeAutospacing="0" w:after="0" w:afterAutospacing="0"/>
        <w:rPr>
          <w:rFonts w:asciiTheme="minorHAnsi" w:hAnsiTheme="minorHAnsi" w:cstheme="minorHAnsi"/>
        </w:rPr>
      </w:pPr>
      <w:r w:rsidRPr="00AB6E61">
        <w:rPr>
          <w:rFonts w:asciiTheme="minorHAnsi" w:hAnsiTheme="minorHAnsi" w:cstheme="minorHAnsi"/>
        </w:rPr>
        <w:t>Dominic Cloud moved that the recommendations be amended</w:t>
      </w:r>
      <w:r w:rsidR="00D51B9B">
        <w:rPr>
          <w:rFonts w:asciiTheme="minorHAnsi" w:hAnsiTheme="minorHAnsi" w:cstheme="minorHAnsi"/>
        </w:rPr>
        <w:t xml:space="preserve"> as proposed in his handout</w:t>
      </w:r>
      <w:r w:rsidRPr="00AB6E61">
        <w:rPr>
          <w:rFonts w:asciiTheme="minorHAnsi" w:hAnsiTheme="minorHAnsi" w:cstheme="minorHAnsi"/>
        </w:rPr>
        <w:t xml:space="preserve">, and that the working group meet again on to take a vote on the final version of the recommendations.  John Adams seconded the motion.  A discussion ensued as to </w:t>
      </w:r>
      <w:proofErr w:type="gramStart"/>
      <w:r w:rsidRPr="00AB6E61">
        <w:rPr>
          <w:rFonts w:asciiTheme="minorHAnsi" w:hAnsiTheme="minorHAnsi" w:cstheme="minorHAnsi"/>
        </w:rPr>
        <w:t>whether or not</w:t>
      </w:r>
      <w:proofErr w:type="gramEnd"/>
      <w:r w:rsidRPr="00AB6E61">
        <w:rPr>
          <w:rFonts w:asciiTheme="minorHAnsi" w:hAnsiTheme="minorHAnsi" w:cstheme="minorHAnsi"/>
        </w:rPr>
        <w:t xml:space="preserve"> the group needed to vote on the recommendations.  The </w:t>
      </w:r>
      <w:proofErr w:type="gramStart"/>
      <w:r w:rsidRPr="00AB6E61">
        <w:rPr>
          <w:rFonts w:asciiTheme="minorHAnsi" w:hAnsiTheme="minorHAnsi" w:cstheme="minorHAnsi"/>
        </w:rPr>
        <w:t>general consensus</w:t>
      </w:r>
      <w:proofErr w:type="gramEnd"/>
      <w:r w:rsidRPr="00AB6E61">
        <w:rPr>
          <w:rFonts w:asciiTheme="minorHAnsi" w:hAnsiTheme="minorHAnsi" w:cstheme="minorHAnsi"/>
        </w:rPr>
        <w:t xml:space="preserve"> was to take a vote on the recommendations but not on the entire report.</w:t>
      </w:r>
    </w:p>
    <w:p w:rsidR="00AB6E61" w:rsidRPr="00AB6E61" w:rsidRDefault="00AB6E61" w:rsidP="00B142A6">
      <w:pPr>
        <w:pStyle w:val="NormalWeb"/>
        <w:spacing w:before="0" w:beforeAutospacing="0" w:after="0" w:afterAutospacing="0"/>
        <w:rPr>
          <w:rFonts w:asciiTheme="minorHAnsi" w:hAnsiTheme="minorHAnsi" w:cstheme="minorHAnsi"/>
        </w:rPr>
      </w:pPr>
    </w:p>
    <w:p w:rsidR="00AB6E61" w:rsidRPr="00AB6E61" w:rsidRDefault="00AB6E61" w:rsidP="00AB6E61">
      <w:pPr>
        <w:rPr>
          <w:rFonts w:cstheme="minorHAnsi"/>
          <w:sz w:val="24"/>
          <w:szCs w:val="24"/>
        </w:rPr>
      </w:pPr>
      <w:r w:rsidRPr="00AB6E61">
        <w:rPr>
          <w:rFonts w:cstheme="minorHAnsi"/>
          <w:sz w:val="24"/>
          <w:szCs w:val="24"/>
        </w:rPr>
        <w:t xml:space="preserve">Secretary Moore made a friendly motion to amend Dominic Cloud’s as follows, </w:t>
      </w:r>
      <w:r w:rsidRPr="00AB6E61">
        <w:rPr>
          <w:rFonts w:cstheme="minorHAnsi"/>
          <w:sz w:val="24"/>
          <w:szCs w:val="24"/>
        </w:rPr>
        <w:t xml:space="preserve">that </w:t>
      </w:r>
      <w:r w:rsidRPr="00AB6E61">
        <w:rPr>
          <w:rFonts w:cstheme="minorHAnsi"/>
          <w:sz w:val="24"/>
          <w:szCs w:val="24"/>
        </w:rPr>
        <w:t xml:space="preserve">a draft of the </w:t>
      </w:r>
      <w:r w:rsidR="00D51B9B">
        <w:rPr>
          <w:rFonts w:cstheme="minorHAnsi"/>
          <w:sz w:val="24"/>
          <w:szCs w:val="24"/>
        </w:rPr>
        <w:t xml:space="preserve">recommendations will be </w:t>
      </w:r>
      <w:r w:rsidRPr="00AB6E61">
        <w:rPr>
          <w:rFonts w:cstheme="minorHAnsi"/>
          <w:sz w:val="24"/>
          <w:szCs w:val="24"/>
        </w:rPr>
        <w:t>distribute</w:t>
      </w:r>
      <w:r w:rsidRPr="00AB6E61">
        <w:rPr>
          <w:rFonts w:cstheme="minorHAnsi"/>
          <w:sz w:val="24"/>
          <w:szCs w:val="24"/>
        </w:rPr>
        <w:t>d to the Working Group</w:t>
      </w:r>
      <w:r w:rsidRPr="00AB6E61">
        <w:rPr>
          <w:rFonts w:cstheme="minorHAnsi"/>
          <w:sz w:val="24"/>
          <w:szCs w:val="24"/>
        </w:rPr>
        <w:t xml:space="preserve"> late next week (Thursday 11/9),</w:t>
      </w:r>
      <w:r w:rsidRPr="00AB6E61">
        <w:rPr>
          <w:rFonts w:cstheme="minorHAnsi"/>
          <w:sz w:val="24"/>
          <w:szCs w:val="24"/>
        </w:rPr>
        <w:t xml:space="preserve"> that the Working Group will </w:t>
      </w:r>
      <w:r w:rsidRPr="00AB6E61">
        <w:rPr>
          <w:rFonts w:cstheme="minorHAnsi"/>
          <w:sz w:val="24"/>
          <w:szCs w:val="24"/>
        </w:rPr>
        <w:t xml:space="preserve">hold a teleconference on Monday (11/13), and the Working Group </w:t>
      </w:r>
      <w:r w:rsidRPr="00AB6E61">
        <w:rPr>
          <w:rFonts w:cstheme="minorHAnsi"/>
          <w:sz w:val="24"/>
          <w:szCs w:val="24"/>
        </w:rPr>
        <w:t xml:space="preserve">will </w:t>
      </w:r>
      <w:r w:rsidRPr="00AB6E61">
        <w:rPr>
          <w:rFonts w:cstheme="minorHAnsi"/>
          <w:sz w:val="24"/>
          <w:szCs w:val="24"/>
        </w:rPr>
        <w:t>vote on</w:t>
      </w:r>
      <w:r w:rsidRPr="00AB6E61">
        <w:rPr>
          <w:rFonts w:cstheme="minorHAnsi"/>
          <w:sz w:val="24"/>
          <w:szCs w:val="24"/>
        </w:rPr>
        <w:t xml:space="preserve"> the recommendations on Tuesday 11/14.</w:t>
      </w:r>
    </w:p>
    <w:p w:rsidR="00AB6E61" w:rsidRPr="00AB6E61" w:rsidRDefault="00AB6E61" w:rsidP="00B142A6">
      <w:pPr>
        <w:pStyle w:val="NormalWeb"/>
        <w:spacing w:before="0" w:beforeAutospacing="0" w:after="0" w:afterAutospacing="0"/>
        <w:rPr>
          <w:rFonts w:asciiTheme="minorHAnsi" w:hAnsiTheme="minorHAnsi" w:cstheme="minorHAnsi"/>
        </w:rPr>
      </w:pPr>
      <w:r w:rsidRPr="00AB6E61">
        <w:rPr>
          <w:rFonts w:asciiTheme="minorHAnsi" w:hAnsiTheme="minorHAnsi" w:cstheme="minorHAnsi"/>
        </w:rPr>
        <w:t xml:space="preserve"> The motion passed unanimously.</w:t>
      </w:r>
    </w:p>
    <w:p w:rsidR="00B142A6" w:rsidRPr="00AB6E61" w:rsidRDefault="00B142A6" w:rsidP="00B142A6">
      <w:pPr>
        <w:pStyle w:val="NormalWeb"/>
        <w:spacing w:before="0" w:beforeAutospacing="0" w:after="0" w:afterAutospacing="0"/>
        <w:rPr>
          <w:rFonts w:asciiTheme="minorHAnsi" w:hAnsiTheme="minorHAnsi" w:cstheme="minorHAnsi"/>
        </w:rPr>
      </w:pPr>
    </w:p>
    <w:p w:rsidR="00B142A6" w:rsidRPr="00AB6E61" w:rsidRDefault="00B142A6" w:rsidP="00B142A6">
      <w:pPr>
        <w:pStyle w:val="NormalWeb"/>
        <w:spacing w:before="0" w:beforeAutospacing="0" w:after="0" w:afterAutospacing="0"/>
        <w:rPr>
          <w:rFonts w:asciiTheme="minorHAnsi" w:hAnsiTheme="minorHAnsi" w:cstheme="minorHAnsi"/>
        </w:rPr>
      </w:pPr>
      <w:r w:rsidRPr="00AB6E61">
        <w:rPr>
          <w:rFonts w:asciiTheme="minorHAnsi" w:hAnsiTheme="minorHAnsi" w:cstheme="minorHAnsi"/>
        </w:rPr>
        <w:t>The meeting adjourned at 10:</w:t>
      </w:r>
      <w:bookmarkStart w:id="0" w:name="_GoBack"/>
      <w:bookmarkEnd w:id="0"/>
      <w:r w:rsidRPr="00AB6E61">
        <w:rPr>
          <w:rFonts w:asciiTheme="minorHAnsi" w:hAnsiTheme="minorHAnsi" w:cstheme="minorHAnsi"/>
        </w:rPr>
        <w:t>30 AM. </w:t>
      </w:r>
    </w:p>
    <w:sectPr w:rsidR="00B142A6" w:rsidRPr="00AB6E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FFF" w:rsidRDefault="003A0FFF" w:rsidP="003A0FFF">
      <w:pPr>
        <w:spacing w:after="0" w:line="240" w:lineRule="auto"/>
      </w:pPr>
      <w:r>
        <w:separator/>
      </w:r>
    </w:p>
  </w:endnote>
  <w:endnote w:type="continuationSeparator" w:id="0">
    <w:p w:rsidR="003A0FFF" w:rsidRDefault="003A0FFF" w:rsidP="003A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FFF" w:rsidRDefault="003A0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FFF" w:rsidRDefault="003A0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FFF" w:rsidRDefault="003A0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FFF" w:rsidRDefault="003A0FFF" w:rsidP="003A0FFF">
      <w:pPr>
        <w:spacing w:after="0" w:line="240" w:lineRule="auto"/>
      </w:pPr>
      <w:r>
        <w:separator/>
      </w:r>
    </w:p>
  </w:footnote>
  <w:footnote w:type="continuationSeparator" w:id="0">
    <w:p w:rsidR="003A0FFF" w:rsidRDefault="003A0FFF" w:rsidP="003A0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FFF" w:rsidRDefault="003A0F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644438" o:spid="_x0000_s2050" type="#_x0000_t136" style="position:absolute;margin-left:0;margin-top:0;width:411.2pt;height:24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FFF" w:rsidRDefault="003A0F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644439" o:spid="_x0000_s2051" type="#_x0000_t136" style="position:absolute;margin-left:0;margin-top:0;width:411.2pt;height:279.7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FFF" w:rsidRDefault="003A0F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644437" o:spid="_x0000_s2049" type="#_x0000_t136" style="position:absolute;margin-left:0;margin-top:0;width:411.2pt;height:24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136E"/>
    <w:multiLevelType w:val="hybridMultilevel"/>
    <w:tmpl w:val="6006300A"/>
    <w:lvl w:ilvl="0" w:tplc="A83A6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D61EF3"/>
    <w:multiLevelType w:val="hybridMultilevel"/>
    <w:tmpl w:val="FD58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F6BE5"/>
    <w:multiLevelType w:val="hybridMultilevel"/>
    <w:tmpl w:val="B10A6E94"/>
    <w:lvl w:ilvl="0" w:tplc="0409000F">
      <w:start w:val="1"/>
      <w:numFmt w:val="decimal"/>
      <w:lvlText w:val="%1."/>
      <w:lvlJc w:val="left"/>
      <w:pPr>
        <w:ind w:left="5760" w:hanging="360"/>
      </w:pPr>
      <w:rPr>
        <w:rFonts w:hint="default"/>
      </w:rPr>
    </w:lvl>
    <w:lvl w:ilvl="1" w:tplc="04090019">
      <w:start w:val="1"/>
      <w:numFmt w:val="lowerLetter"/>
      <w:lvlText w:val="%2."/>
      <w:lvlJc w:val="left"/>
      <w:pPr>
        <w:ind w:left="81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C5572"/>
    <w:multiLevelType w:val="hybridMultilevel"/>
    <w:tmpl w:val="9914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81"/>
    <w:rsid w:val="00065219"/>
    <w:rsid w:val="00161DC1"/>
    <w:rsid w:val="00235332"/>
    <w:rsid w:val="002B3481"/>
    <w:rsid w:val="002C1367"/>
    <w:rsid w:val="0034698C"/>
    <w:rsid w:val="0039795C"/>
    <w:rsid w:val="003A0FFF"/>
    <w:rsid w:val="0048787A"/>
    <w:rsid w:val="005861BC"/>
    <w:rsid w:val="005E7822"/>
    <w:rsid w:val="008140FA"/>
    <w:rsid w:val="008270F5"/>
    <w:rsid w:val="0088468E"/>
    <w:rsid w:val="00A44914"/>
    <w:rsid w:val="00AB6E61"/>
    <w:rsid w:val="00AC088F"/>
    <w:rsid w:val="00B142A6"/>
    <w:rsid w:val="00B33165"/>
    <w:rsid w:val="00B90098"/>
    <w:rsid w:val="00BA3885"/>
    <w:rsid w:val="00C25025"/>
    <w:rsid w:val="00CA5FA7"/>
    <w:rsid w:val="00D51B9B"/>
    <w:rsid w:val="00DB7BA5"/>
    <w:rsid w:val="00DD2F07"/>
    <w:rsid w:val="00EF34CE"/>
    <w:rsid w:val="00FA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6EEE01"/>
  <w15:chartTrackingRefBased/>
  <w15:docId w15:val="{91E01BDF-3C62-4797-A960-98657B97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8C"/>
    <w:pPr>
      <w:ind w:left="720"/>
      <w:contextualSpacing/>
    </w:pPr>
  </w:style>
  <w:style w:type="character" w:styleId="Hyperlink">
    <w:name w:val="Hyperlink"/>
    <w:basedOn w:val="DefaultParagraphFont"/>
    <w:uiPriority w:val="99"/>
    <w:unhideWhenUsed/>
    <w:rsid w:val="008140FA"/>
    <w:rPr>
      <w:color w:val="0563C1" w:themeColor="hyperlink"/>
      <w:u w:val="single"/>
    </w:rPr>
  </w:style>
  <w:style w:type="character" w:styleId="UnresolvedMention">
    <w:name w:val="Unresolved Mention"/>
    <w:basedOn w:val="DefaultParagraphFont"/>
    <w:uiPriority w:val="99"/>
    <w:semiHidden/>
    <w:unhideWhenUsed/>
    <w:rsid w:val="008140FA"/>
    <w:rPr>
      <w:color w:val="808080"/>
      <w:shd w:val="clear" w:color="auto" w:fill="E6E6E6"/>
    </w:rPr>
  </w:style>
  <w:style w:type="paragraph" w:styleId="NormalWeb">
    <w:name w:val="Normal (Web)"/>
    <w:basedOn w:val="Normal"/>
    <w:uiPriority w:val="99"/>
    <w:unhideWhenUsed/>
    <w:rsid w:val="00B142A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A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FFF"/>
  </w:style>
  <w:style w:type="paragraph" w:styleId="Footer">
    <w:name w:val="footer"/>
    <w:basedOn w:val="Normal"/>
    <w:link w:val="FooterChar"/>
    <w:uiPriority w:val="99"/>
    <w:unhideWhenUsed/>
    <w:rsid w:val="003A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nr.vermont.gov/about/special-topics/act-73-clean-water-fund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Rebecca</dc:creator>
  <cp:keywords/>
  <dc:description/>
  <cp:lastModifiedBy>Ellis, Rebecca</cp:lastModifiedBy>
  <cp:revision>7</cp:revision>
  <dcterms:created xsi:type="dcterms:W3CDTF">2017-11-05T18:55:00Z</dcterms:created>
  <dcterms:modified xsi:type="dcterms:W3CDTF">2017-11-05T19:58:00Z</dcterms:modified>
</cp:coreProperties>
</file>