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097D" w14:textId="77777777" w:rsidR="00A87BF0" w:rsidRPr="00A87BF0" w:rsidRDefault="00A87BF0" w:rsidP="00A87BF0">
      <w:pPr>
        <w:spacing w:after="0" w:line="240" w:lineRule="auto"/>
        <w:contextualSpacing/>
      </w:pPr>
    </w:p>
    <w:p w14:paraId="7B212813" w14:textId="77777777" w:rsidR="00A87BF0" w:rsidRPr="00C74605" w:rsidRDefault="00A87BF0" w:rsidP="00A87BF0">
      <w:pPr>
        <w:spacing w:after="0" w:line="240" w:lineRule="auto"/>
        <w:contextualSpacing/>
        <w:rPr>
          <w:rFonts w:ascii="Arial" w:hAnsi="Arial" w:cs="Arial"/>
        </w:rPr>
      </w:pPr>
      <w:r w:rsidRPr="00C74605">
        <w:rPr>
          <w:rFonts w:ascii="Arial" w:hAnsi="Arial" w:cs="Arial"/>
          <w:b/>
          <w:lang w:bidi="fr-FR"/>
        </w:rPr>
        <w:t>COMMUNIQUÉ DE PRESSE</w:t>
      </w:r>
    </w:p>
    <w:p w14:paraId="420B6154" w14:textId="05E0D904" w:rsidR="00A87BF0" w:rsidRPr="00C74605" w:rsidRDefault="00A87BF0" w:rsidP="00A87BF0">
      <w:pPr>
        <w:spacing w:after="0" w:line="240" w:lineRule="auto"/>
        <w:contextualSpacing/>
        <w:rPr>
          <w:rFonts w:ascii="Arial" w:hAnsi="Arial" w:cs="Arial"/>
        </w:rPr>
      </w:pPr>
      <w:r w:rsidRPr="00C74605">
        <w:rPr>
          <w:rFonts w:ascii="Arial" w:hAnsi="Arial" w:cs="Arial"/>
          <w:lang w:bidi="fr-FR"/>
        </w:rPr>
        <w:t>Pour publication immédiate – 20 juillet 2023</w:t>
      </w:r>
    </w:p>
    <w:p w14:paraId="49A1BA3E" w14:textId="77777777" w:rsidR="00A87BF0" w:rsidRPr="00C74605" w:rsidRDefault="00A87BF0" w:rsidP="00A87BF0">
      <w:pPr>
        <w:tabs>
          <w:tab w:val="left" w:pos="1540"/>
        </w:tabs>
        <w:spacing w:after="0" w:line="240" w:lineRule="auto"/>
        <w:ind w:right="4347"/>
        <w:contextualSpacing/>
        <w:rPr>
          <w:rFonts w:ascii="Arial" w:hAnsi="Arial" w:cs="Arial"/>
          <w:b/>
          <w:bCs/>
        </w:rPr>
      </w:pPr>
    </w:p>
    <w:p w14:paraId="5C72B77C" w14:textId="77777777" w:rsidR="00A87BF0" w:rsidRPr="00C74605" w:rsidRDefault="00A87BF0" w:rsidP="00A87BF0">
      <w:pPr>
        <w:tabs>
          <w:tab w:val="left" w:pos="1540"/>
        </w:tabs>
        <w:spacing w:after="0" w:line="240" w:lineRule="auto"/>
        <w:ind w:right="4347"/>
        <w:contextualSpacing/>
        <w:rPr>
          <w:rFonts w:ascii="Arial" w:hAnsi="Arial" w:cs="Arial"/>
          <w:b/>
          <w:bCs/>
        </w:rPr>
      </w:pPr>
      <w:r w:rsidRPr="00C74605">
        <w:rPr>
          <w:rFonts w:ascii="Arial" w:hAnsi="Arial" w:cs="Arial"/>
          <w:b/>
          <w:lang w:bidi="fr-FR"/>
        </w:rPr>
        <w:t>Contact :</w:t>
      </w:r>
    </w:p>
    <w:p w14:paraId="495CBF80" w14:textId="47C3C646" w:rsidR="00A87BF0" w:rsidRPr="00C74605" w:rsidRDefault="717EC5DB" w:rsidP="2C3D918E">
      <w:pPr>
        <w:spacing w:after="0" w:line="240" w:lineRule="auto"/>
        <w:contextualSpacing/>
        <w:rPr>
          <w:rFonts w:ascii="Arial" w:hAnsi="Arial" w:cs="Arial"/>
        </w:rPr>
      </w:pPr>
      <w:r w:rsidRPr="00C74605">
        <w:rPr>
          <w:rFonts w:ascii="Arial" w:hAnsi="Arial" w:cs="Arial"/>
          <w:lang w:bidi="fr-FR"/>
        </w:rPr>
        <w:t>Josh Kelly, responsable du programme des déchets solides</w:t>
      </w:r>
    </w:p>
    <w:p w14:paraId="730B9940" w14:textId="3F4C8D0E" w:rsidR="00A87BF0" w:rsidRPr="00C74605" w:rsidRDefault="00A87BF0" w:rsidP="00A87BF0">
      <w:pPr>
        <w:spacing w:after="0" w:line="240" w:lineRule="auto"/>
        <w:contextualSpacing/>
        <w:rPr>
          <w:rFonts w:ascii="Arial" w:hAnsi="Arial" w:cs="Arial"/>
        </w:rPr>
      </w:pPr>
      <w:r w:rsidRPr="00C74605">
        <w:rPr>
          <w:rFonts w:ascii="Arial" w:hAnsi="Arial" w:cs="Arial"/>
          <w:lang w:bidi="fr-FR"/>
        </w:rPr>
        <w:t>Département de la protection de l’environnement</w:t>
      </w:r>
    </w:p>
    <w:p w14:paraId="1F032676" w14:textId="217FD42A" w:rsidR="00A87BF0" w:rsidRPr="00C74605" w:rsidRDefault="00A87BF0" w:rsidP="00A87BF0">
      <w:pPr>
        <w:spacing w:after="0" w:line="240" w:lineRule="auto"/>
        <w:contextualSpacing/>
        <w:rPr>
          <w:rFonts w:ascii="Arial" w:hAnsi="Arial" w:cs="Arial"/>
        </w:rPr>
      </w:pPr>
      <w:r w:rsidRPr="00C74605">
        <w:rPr>
          <w:rFonts w:ascii="Arial" w:hAnsi="Arial" w:cs="Arial"/>
          <w:lang w:bidi="fr-FR"/>
        </w:rPr>
        <w:t xml:space="preserve">802-522-5897, </w:t>
      </w:r>
      <w:hyperlink r:id="rId6" w:history="1">
        <w:r w:rsidR="00B218A3" w:rsidRPr="00C74605">
          <w:rPr>
            <w:rStyle w:val="Hyperlink"/>
            <w:rFonts w:ascii="Arial" w:hAnsi="Arial" w:cs="Arial"/>
            <w:lang w:bidi="fr-FR"/>
          </w:rPr>
          <w:t>Josh.Kelly@vermont.gov</w:t>
        </w:r>
      </w:hyperlink>
    </w:p>
    <w:p w14:paraId="0A20CAA7" w14:textId="77777777" w:rsidR="00A87BF0" w:rsidRPr="00A87BF0" w:rsidRDefault="00A87BF0" w:rsidP="00A87BF0">
      <w:pPr>
        <w:pStyle w:val="xxmsonormal"/>
        <w:contextualSpacing/>
        <w:jc w:val="center"/>
        <w:rPr>
          <w:rFonts w:ascii="Franklin Gothic Medium Cond" w:hAnsi="Franklin Gothic Medium Cond" w:cs="Times New Roman"/>
          <w:sz w:val="32"/>
          <w:szCs w:val="32"/>
          <w:shd w:val="clear" w:color="auto" w:fill="FFFFFF"/>
        </w:rPr>
      </w:pPr>
    </w:p>
    <w:p w14:paraId="35CD315A" w14:textId="59356FE4" w:rsidR="00E607F7" w:rsidRPr="00EC692C" w:rsidRDefault="00E607F7" w:rsidP="00E607F7">
      <w:pPr>
        <w:pStyle w:val="xxmsonormal"/>
        <w:contextualSpacing/>
        <w:jc w:val="center"/>
        <w:rPr>
          <w:rFonts w:ascii="Franklin Gothic Medium Cond" w:hAnsi="Franklin Gothic Medium Cond" w:cs="Times New Roman"/>
          <w:sz w:val="28"/>
          <w:szCs w:val="28"/>
          <w:shd w:val="clear" w:color="auto" w:fill="FFFFFF"/>
          <w:lang w:val="en-US"/>
        </w:rPr>
      </w:pPr>
      <w:proofErr w:type="spellStart"/>
      <w:r w:rsidRPr="00EC692C">
        <w:rPr>
          <w:rFonts w:ascii="Franklin Gothic Medium Cond" w:hAnsi="Franklin Gothic Medium Cond" w:cs="Times New Roman"/>
          <w:sz w:val="28"/>
          <w:szCs w:val="28"/>
          <w:shd w:val="clear" w:color="auto" w:fill="FFFFFF"/>
          <w:lang w:val="en-US"/>
        </w:rPr>
        <w:t>Renforcer</w:t>
      </w:r>
      <w:proofErr w:type="spellEnd"/>
      <w:r w:rsidRPr="00EC692C">
        <w:rPr>
          <w:rFonts w:ascii="Franklin Gothic Medium Cond" w:hAnsi="Franklin Gothic Medium Cond" w:cs="Times New Roman"/>
          <w:sz w:val="28"/>
          <w:szCs w:val="28"/>
          <w:shd w:val="clear" w:color="auto" w:fill="FFFFFF"/>
          <w:lang w:val="en-US"/>
        </w:rPr>
        <w:t xml:space="preserve"> les </w:t>
      </w:r>
      <w:proofErr w:type="spellStart"/>
      <w:r w:rsidRPr="00EC692C">
        <w:rPr>
          <w:rFonts w:ascii="Franklin Gothic Medium Cond" w:hAnsi="Franklin Gothic Medium Cond" w:cs="Times New Roman"/>
          <w:sz w:val="28"/>
          <w:szCs w:val="28"/>
          <w:shd w:val="clear" w:color="auto" w:fill="FFFFFF"/>
          <w:lang w:val="en-US"/>
        </w:rPr>
        <w:t>possibilités</w:t>
      </w:r>
      <w:proofErr w:type="spellEnd"/>
      <w:r w:rsidRPr="00EC692C">
        <w:rPr>
          <w:rFonts w:ascii="Franklin Gothic Medium Cond" w:hAnsi="Franklin Gothic Medium Cond" w:cs="Times New Roman"/>
          <w:sz w:val="28"/>
          <w:szCs w:val="28"/>
          <w:shd w:val="clear" w:color="auto" w:fill="FFFFFF"/>
          <w:lang w:val="en-US"/>
        </w:rPr>
        <w:t xml:space="preserve"> </w:t>
      </w:r>
      <w:proofErr w:type="spellStart"/>
      <w:r w:rsidRPr="00EC692C">
        <w:rPr>
          <w:rFonts w:ascii="Franklin Gothic Medium Cond" w:hAnsi="Franklin Gothic Medium Cond" w:cs="Times New Roman"/>
          <w:sz w:val="28"/>
          <w:szCs w:val="28"/>
          <w:shd w:val="clear" w:color="auto" w:fill="FFFFFF"/>
          <w:lang w:val="en-US"/>
        </w:rPr>
        <w:t>d’élimination</w:t>
      </w:r>
      <w:proofErr w:type="spellEnd"/>
      <w:r w:rsidRPr="00EC692C">
        <w:rPr>
          <w:rFonts w:ascii="Franklin Gothic Medium Cond" w:hAnsi="Franklin Gothic Medium Cond" w:cs="Times New Roman"/>
          <w:sz w:val="28"/>
          <w:szCs w:val="28"/>
          <w:shd w:val="clear" w:color="auto" w:fill="FFFFFF"/>
          <w:lang w:val="en-US"/>
        </w:rPr>
        <w:t xml:space="preserve"> des </w:t>
      </w:r>
      <w:proofErr w:type="spellStart"/>
      <w:r w:rsidRPr="00EC692C">
        <w:rPr>
          <w:rFonts w:ascii="Franklin Gothic Medium Cond" w:hAnsi="Franklin Gothic Medium Cond" w:cs="Times New Roman"/>
          <w:sz w:val="28"/>
          <w:szCs w:val="28"/>
          <w:shd w:val="clear" w:color="auto" w:fill="FFFFFF"/>
          <w:lang w:val="en-US"/>
        </w:rPr>
        <w:t>déchets</w:t>
      </w:r>
      <w:proofErr w:type="spellEnd"/>
      <w:r w:rsidRPr="00EC692C">
        <w:rPr>
          <w:rFonts w:ascii="Franklin Gothic Medium Cond" w:hAnsi="Franklin Gothic Medium Cond" w:cs="Times New Roman"/>
          <w:sz w:val="28"/>
          <w:szCs w:val="28"/>
          <w:shd w:val="clear" w:color="auto" w:fill="FFFFFF"/>
          <w:lang w:val="en-US"/>
        </w:rPr>
        <w:t xml:space="preserve"> pour les </w:t>
      </w:r>
      <w:proofErr w:type="spellStart"/>
      <w:r w:rsidRPr="00EC692C">
        <w:rPr>
          <w:rFonts w:ascii="Franklin Gothic Medium Cond" w:hAnsi="Franklin Gothic Medium Cond" w:cs="Times New Roman"/>
          <w:sz w:val="28"/>
          <w:szCs w:val="28"/>
          <w:shd w:val="clear" w:color="auto" w:fill="FFFFFF"/>
          <w:lang w:val="en-US"/>
        </w:rPr>
        <w:t>communautés</w:t>
      </w:r>
      <w:proofErr w:type="spellEnd"/>
      <w:r w:rsidRPr="00EC692C">
        <w:rPr>
          <w:rFonts w:ascii="Franklin Gothic Medium Cond" w:hAnsi="Franklin Gothic Medium Cond" w:cs="Times New Roman"/>
          <w:sz w:val="28"/>
          <w:szCs w:val="28"/>
          <w:shd w:val="clear" w:color="auto" w:fill="FFFFFF"/>
          <w:lang w:val="en-US"/>
        </w:rPr>
        <w:t xml:space="preserve"> du Vermont</w:t>
      </w:r>
    </w:p>
    <w:p w14:paraId="199E2692" w14:textId="681BEED3" w:rsidR="00D27C6B" w:rsidRPr="00EC692C" w:rsidRDefault="00E607F7" w:rsidP="00E607F7">
      <w:pPr>
        <w:pStyle w:val="xxmsonormal"/>
        <w:contextualSpacing/>
        <w:jc w:val="center"/>
        <w:rPr>
          <w:rFonts w:ascii="Franklin Gothic Medium Cond" w:hAnsi="Franklin Gothic Medium Cond" w:cs="Times New Roman"/>
          <w:sz w:val="28"/>
          <w:szCs w:val="28"/>
          <w:shd w:val="clear" w:color="auto" w:fill="FFFFFF"/>
          <w:lang w:val="en-US"/>
        </w:rPr>
      </w:pPr>
      <w:r w:rsidRPr="00EC692C">
        <w:rPr>
          <w:rFonts w:ascii="Franklin Gothic Medium Cond" w:hAnsi="Franklin Gothic Medium Cond" w:cs="Times New Roman"/>
          <w:sz w:val="28"/>
          <w:szCs w:val="28"/>
          <w:shd w:val="clear" w:color="auto" w:fill="FFFFFF"/>
          <w:lang w:val="en-US"/>
        </w:rPr>
        <w:t xml:space="preserve">pendant la remise </w:t>
      </w:r>
      <w:proofErr w:type="spellStart"/>
      <w:r w:rsidRPr="00EC692C">
        <w:rPr>
          <w:rFonts w:ascii="Franklin Gothic Medium Cond" w:hAnsi="Franklin Gothic Medium Cond" w:cs="Times New Roman"/>
          <w:sz w:val="28"/>
          <w:szCs w:val="28"/>
          <w:shd w:val="clear" w:color="auto" w:fill="FFFFFF"/>
          <w:lang w:val="en-US"/>
        </w:rPr>
        <w:t>en</w:t>
      </w:r>
      <w:proofErr w:type="spellEnd"/>
      <w:r w:rsidRPr="00EC692C">
        <w:rPr>
          <w:rFonts w:ascii="Franklin Gothic Medium Cond" w:hAnsi="Franklin Gothic Medium Cond" w:cs="Times New Roman"/>
          <w:sz w:val="28"/>
          <w:szCs w:val="28"/>
          <w:shd w:val="clear" w:color="auto" w:fill="FFFFFF"/>
          <w:lang w:val="en-US"/>
        </w:rPr>
        <w:t xml:space="preserve"> </w:t>
      </w:r>
      <w:proofErr w:type="spellStart"/>
      <w:r w:rsidRPr="00EC692C">
        <w:rPr>
          <w:rFonts w:ascii="Franklin Gothic Medium Cond" w:hAnsi="Franklin Gothic Medium Cond" w:cs="Times New Roman"/>
          <w:sz w:val="28"/>
          <w:szCs w:val="28"/>
          <w:shd w:val="clear" w:color="auto" w:fill="FFFFFF"/>
          <w:lang w:val="en-US"/>
        </w:rPr>
        <w:t>état</w:t>
      </w:r>
      <w:proofErr w:type="spellEnd"/>
      <w:r w:rsidRPr="00EC692C">
        <w:rPr>
          <w:rFonts w:ascii="Franklin Gothic Medium Cond" w:hAnsi="Franklin Gothic Medium Cond" w:cs="Times New Roman"/>
          <w:sz w:val="28"/>
          <w:szCs w:val="28"/>
          <w:shd w:val="clear" w:color="auto" w:fill="FFFFFF"/>
          <w:lang w:val="en-US"/>
        </w:rPr>
        <w:t xml:space="preserve"> après </w:t>
      </w:r>
      <w:proofErr w:type="spellStart"/>
      <w:r w:rsidRPr="00EC692C">
        <w:rPr>
          <w:rFonts w:ascii="Franklin Gothic Medium Cond" w:hAnsi="Franklin Gothic Medium Cond" w:cs="Times New Roman"/>
          <w:sz w:val="28"/>
          <w:szCs w:val="28"/>
          <w:shd w:val="clear" w:color="auto" w:fill="FFFFFF"/>
          <w:lang w:val="en-US"/>
        </w:rPr>
        <w:t>inondation</w:t>
      </w:r>
      <w:proofErr w:type="spellEnd"/>
    </w:p>
    <w:p w14:paraId="627B6516" w14:textId="77777777" w:rsidR="00E607F7" w:rsidRPr="00A87BF0" w:rsidRDefault="00E607F7" w:rsidP="00A87BF0">
      <w:pPr>
        <w:pStyle w:val="xxmsonormal"/>
        <w:contextualSpacing/>
        <w:rPr>
          <w:rFonts w:ascii="Times New Roman" w:hAnsi="Times New Roman" w:cs="Times New Roman"/>
          <w:sz w:val="24"/>
          <w:szCs w:val="24"/>
          <w:shd w:val="clear" w:color="auto" w:fill="FFFFFF"/>
        </w:rPr>
      </w:pPr>
    </w:p>
    <w:p w14:paraId="7255A28A" w14:textId="0945AD2C" w:rsidR="00D27C6B" w:rsidRPr="00C74605" w:rsidRDefault="00A87BF0" w:rsidP="00864FF0">
      <w:pPr>
        <w:pStyle w:val="xxmsonormal"/>
        <w:contextualSpacing/>
        <w:rPr>
          <w:rFonts w:ascii="Arial" w:hAnsi="Arial" w:cs="Arial"/>
          <w:shd w:val="clear" w:color="auto" w:fill="FFFFFF"/>
        </w:rPr>
      </w:pPr>
      <w:r w:rsidRPr="00C74605">
        <w:rPr>
          <w:rFonts w:ascii="Arial" w:hAnsi="Arial" w:cs="Arial"/>
          <w:i/>
          <w:lang w:bidi="fr-FR"/>
        </w:rPr>
        <w:t xml:space="preserve">Montpelier, Vt. – </w:t>
      </w:r>
      <w:r w:rsidR="00D27C6B" w:rsidRPr="00C74605">
        <w:rPr>
          <w:rFonts w:ascii="Arial" w:hAnsi="Arial" w:cs="Arial"/>
          <w:shd w:val="clear" w:color="auto" w:fill="FFFFFF"/>
          <w:lang w:bidi="fr-FR"/>
        </w:rPr>
        <w:t>Le Département de la protection de l’environnement du Vermont</w:t>
      </w:r>
      <w:r w:rsidRPr="00C74605">
        <w:rPr>
          <w:rFonts w:ascii="Arial" w:hAnsi="Arial" w:cs="Arial"/>
          <w:lang w:bidi="fr-FR"/>
        </w:rPr>
        <w:t xml:space="preserve"> (DEC),</w:t>
      </w:r>
      <w:r w:rsidR="00E924C3" w:rsidRPr="00C74605">
        <w:rPr>
          <w:rFonts w:ascii="Arial" w:hAnsi="Arial" w:cs="Arial"/>
          <w:shd w:val="clear" w:color="auto" w:fill="FFFFFF"/>
          <w:lang w:bidi="fr-FR"/>
        </w:rPr>
        <w:t xml:space="preserve"> en coordination avec le gouverneur Scott, a renoncé aux restrictions d’autorisation relatives aux heures d’ouverture des stations de transfert et des sites d’enfouissement et aux limites de tonnage quotidiennes des installations pendant cet état d’urgence.</w:t>
      </w:r>
    </w:p>
    <w:p w14:paraId="137D01E6" w14:textId="77777777" w:rsidR="005757D3" w:rsidRPr="00C74605" w:rsidRDefault="005757D3" w:rsidP="00A87BF0">
      <w:pPr>
        <w:pStyle w:val="xxmsonormal"/>
        <w:contextualSpacing/>
        <w:rPr>
          <w:rFonts w:ascii="Arial" w:hAnsi="Arial" w:cs="Arial"/>
          <w:shd w:val="clear" w:color="auto" w:fill="FFFFFF"/>
        </w:rPr>
      </w:pPr>
    </w:p>
    <w:p w14:paraId="71A59DB3" w14:textId="4E38CB10" w:rsidR="005757D3" w:rsidRPr="00C74605" w:rsidRDefault="005757D3" w:rsidP="00A87BF0">
      <w:pPr>
        <w:pStyle w:val="xxmsonormal"/>
        <w:contextualSpacing/>
        <w:rPr>
          <w:rFonts w:ascii="Arial" w:hAnsi="Arial" w:cs="Arial"/>
          <w:shd w:val="clear" w:color="auto" w:fill="FFFFFF"/>
        </w:rPr>
      </w:pPr>
      <w:r w:rsidRPr="00C74605">
        <w:rPr>
          <w:rFonts w:ascii="Arial" w:hAnsi="Arial" w:cs="Arial"/>
          <w:shd w:val="clear" w:color="auto" w:fill="FFFFFF"/>
          <w:lang w:bidi="fr-FR"/>
        </w:rPr>
        <w:t xml:space="preserve">Le DEC </w:t>
      </w:r>
      <w:r w:rsidR="00A658F2" w:rsidRPr="00C74605">
        <w:rPr>
          <w:rFonts w:ascii="Arial" w:hAnsi="Arial" w:cs="Arial"/>
          <w:lang w:bidi="fr-FR"/>
        </w:rPr>
        <w:t xml:space="preserve">conseille </w:t>
      </w:r>
      <w:r w:rsidRPr="00C74605">
        <w:rPr>
          <w:rFonts w:ascii="Arial" w:hAnsi="Arial" w:cs="Arial"/>
          <w:shd w:val="clear" w:color="auto" w:fill="FFFFFF"/>
          <w:lang w:bidi="fr-FR"/>
        </w:rPr>
        <w:t>aux résidents et aux entreprises</w:t>
      </w:r>
      <w:r w:rsidR="00A658F2" w:rsidRPr="00C74605">
        <w:rPr>
          <w:rFonts w:ascii="Arial" w:hAnsi="Arial" w:cs="Arial"/>
          <w:lang w:bidi="fr-FR"/>
        </w:rPr>
        <w:t xml:space="preserve"> de le</w:t>
      </w:r>
      <w:r w:rsidRPr="00C74605">
        <w:rPr>
          <w:rFonts w:ascii="Arial" w:hAnsi="Arial" w:cs="Arial"/>
          <w:b/>
          <w:shd w:val="clear" w:color="auto" w:fill="FFFFFF"/>
          <w:lang w:bidi="fr-FR"/>
        </w:rPr>
        <w:t xml:space="preserve"> contacter avant tout transport</w:t>
      </w:r>
      <w:r w:rsidRPr="00C74605">
        <w:rPr>
          <w:rFonts w:ascii="Arial" w:hAnsi="Arial" w:cs="Arial"/>
          <w:shd w:val="clear" w:color="auto" w:fill="FFFFFF"/>
          <w:lang w:bidi="fr-FR"/>
        </w:rPr>
        <w:t xml:space="preserve">, car les heures d’ouverture des installations peuvent </w:t>
      </w:r>
      <w:r w:rsidR="00A658F2" w:rsidRPr="00C74605">
        <w:rPr>
          <w:rFonts w:ascii="Arial" w:hAnsi="Arial" w:cs="Arial"/>
          <w:lang w:bidi="fr-FR"/>
        </w:rPr>
        <w:t>varier</w:t>
      </w:r>
      <w:r w:rsidRPr="00C74605">
        <w:rPr>
          <w:rFonts w:ascii="Arial" w:hAnsi="Arial" w:cs="Arial"/>
          <w:shd w:val="clear" w:color="auto" w:fill="FFFFFF"/>
          <w:lang w:bidi="fr-FR"/>
        </w:rPr>
        <w:t xml:space="preserve">. </w:t>
      </w:r>
      <w:r w:rsidR="00A658F2" w:rsidRPr="00C74605">
        <w:rPr>
          <w:rFonts w:ascii="Arial" w:hAnsi="Arial" w:cs="Arial"/>
          <w:lang w:bidi="fr-FR"/>
        </w:rPr>
        <w:t>Faites preuve de</w:t>
      </w:r>
      <w:r w:rsidR="001917F0" w:rsidRPr="00C74605">
        <w:rPr>
          <w:rFonts w:ascii="Arial" w:hAnsi="Arial" w:cs="Arial"/>
          <w:shd w:val="clear" w:color="auto" w:fill="FFFFFF"/>
          <w:lang w:bidi="fr-FR"/>
        </w:rPr>
        <w:t xml:space="preserve"> patience avec les transporteurs de déchets solides et le personnel des installations,</w:t>
      </w:r>
      <w:r w:rsidR="00A658F2" w:rsidRPr="00C74605">
        <w:rPr>
          <w:rFonts w:ascii="Arial" w:hAnsi="Arial" w:cs="Arial"/>
          <w:lang w:bidi="fr-FR"/>
        </w:rPr>
        <w:t xml:space="preserve"> qui ont travaillé</w:t>
      </w:r>
      <w:r w:rsidR="001917F0" w:rsidRPr="00C74605">
        <w:rPr>
          <w:rFonts w:ascii="Arial" w:hAnsi="Arial" w:cs="Arial"/>
          <w:shd w:val="clear" w:color="auto" w:fill="FFFFFF"/>
          <w:lang w:bidi="fr-FR"/>
        </w:rPr>
        <w:t xml:space="preserve"> près de 80 heures par semaine pour répondre à la demande actuelle</w:t>
      </w:r>
      <w:r w:rsidR="00A658F2" w:rsidRPr="00C74605">
        <w:rPr>
          <w:rFonts w:ascii="Arial" w:hAnsi="Arial" w:cs="Arial"/>
          <w:lang w:bidi="fr-FR"/>
        </w:rPr>
        <w:t>.</w:t>
      </w:r>
    </w:p>
    <w:p w14:paraId="10B877D4" w14:textId="06BF9E72" w:rsidR="005757D3" w:rsidRPr="00C74605" w:rsidRDefault="005757D3" w:rsidP="00A87BF0">
      <w:pPr>
        <w:pStyle w:val="xxmsonormal"/>
        <w:contextualSpacing/>
        <w:rPr>
          <w:rFonts w:ascii="Arial" w:hAnsi="Arial" w:cs="Arial"/>
        </w:rPr>
      </w:pPr>
    </w:p>
    <w:p w14:paraId="76CD19D0" w14:textId="2FDE53C0" w:rsidR="001917F0" w:rsidRPr="00C74605" w:rsidRDefault="1D8C9896" w:rsidP="00A87BF0">
      <w:pPr>
        <w:pStyle w:val="xxmsonormal"/>
        <w:contextualSpacing/>
        <w:rPr>
          <w:rFonts w:ascii="Arial" w:hAnsi="Arial" w:cs="Arial"/>
          <w:b/>
          <w:bCs/>
          <w:shd w:val="clear" w:color="auto" w:fill="FFFFFF"/>
        </w:rPr>
      </w:pPr>
      <w:r w:rsidRPr="00C74605">
        <w:rPr>
          <w:rFonts w:ascii="Arial" w:hAnsi="Arial" w:cs="Arial"/>
          <w:lang w:bidi="fr-FR"/>
        </w:rPr>
        <w:t xml:space="preserve">Si une ville a besoin d’aide pour les débris d’inondation au-delà de ce que les entrepreneurs locaux peuvent gérer, le directeur de la gestion des urgences de la ville doit contacter le Centre des opérations d’urgence de l’État. </w:t>
      </w:r>
    </w:p>
    <w:p w14:paraId="3D0868DA" w14:textId="77777777" w:rsidR="005757D3" w:rsidRPr="00C74605" w:rsidRDefault="005757D3" w:rsidP="00A87BF0">
      <w:pPr>
        <w:pStyle w:val="xxmsonormal"/>
        <w:contextualSpacing/>
        <w:rPr>
          <w:rFonts w:ascii="Arial" w:hAnsi="Arial" w:cs="Arial"/>
          <w:shd w:val="clear" w:color="auto" w:fill="FFFFFF"/>
        </w:rPr>
      </w:pPr>
    </w:p>
    <w:p w14:paraId="76612FBC" w14:textId="225D3FB9" w:rsidR="001917F0" w:rsidRPr="00C74605" w:rsidRDefault="6AACAA82" w:rsidP="2C3D918E">
      <w:pPr>
        <w:pStyle w:val="xxmsonormal"/>
        <w:contextualSpacing/>
        <w:rPr>
          <w:rFonts w:ascii="Arial" w:hAnsi="Arial" w:cs="Arial"/>
        </w:rPr>
      </w:pPr>
      <w:r w:rsidRPr="00C74605">
        <w:rPr>
          <w:rFonts w:ascii="Arial" w:hAnsi="Arial" w:cs="Arial"/>
          <w:lang w:bidi="fr-FR"/>
        </w:rPr>
        <w:t xml:space="preserve">Prenez contact avec votre ville pour demander si une entreprise de ramassage des débris d’inondation est prévue et pour savoir où se trouvent les stations de transfert les plus proches pour une élimination appropriée. </w:t>
      </w:r>
    </w:p>
    <w:p w14:paraId="4691C39C" w14:textId="369D7052" w:rsidR="005757D3" w:rsidRPr="00C74605" w:rsidRDefault="005757D3" w:rsidP="00A87BF0">
      <w:pPr>
        <w:pStyle w:val="xxmsonormal"/>
        <w:contextualSpacing/>
        <w:rPr>
          <w:rFonts w:ascii="Arial" w:hAnsi="Arial" w:cs="Arial"/>
        </w:rPr>
      </w:pPr>
    </w:p>
    <w:p w14:paraId="78A23584" w14:textId="26123488" w:rsidR="00D27C6B" w:rsidRPr="00C74605" w:rsidRDefault="00620871" w:rsidP="00A87BF0">
      <w:pPr>
        <w:pStyle w:val="xxmsonormal"/>
        <w:contextualSpacing/>
        <w:rPr>
          <w:rFonts w:ascii="Arial" w:hAnsi="Arial" w:cs="Arial"/>
          <w:i/>
          <w:highlight w:val="yellow"/>
          <w:shd w:val="clear" w:color="auto" w:fill="FFFFFF"/>
        </w:rPr>
      </w:pPr>
      <w:r w:rsidRPr="00C74605">
        <w:rPr>
          <w:rFonts w:ascii="Arial" w:hAnsi="Arial" w:cs="Arial"/>
          <w:lang w:bidi="fr-FR"/>
        </w:rPr>
        <w:t xml:space="preserve">Le DEC conseille aux </w:t>
      </w:r>
      <w:r w:rsidR="005757D3" w:rsidRPr="00C74605">
        <w:rPr>
          <w:rFonts w:ascii="Arial" w:hAnsi="Arial" w:cs="Arial"/>
          <w:shd w:val="clear" w:color="auto" w:fill="FFFFFF"/>
          <w:lang w:bidi="fr-FR"/>
        </w:rPr>
        <w:t xml:space="preserve">équipes d’appui de faire preuve de prudence </w:t>
      </w:r>
      <w:r w:rsidRPr="00C74605">
        <w:rPr>
          <w:rFonts w:ascii="Arial" w:hAnsi="Arial" w:cs="Arial"/>
          <w:lang w:bidi="fr-FR"/>
        </w:rPr>
        <w:t xml:space="preserve">et de </w:t>
      </w:r>
      <w:r w:rsidR="26C5140A" w:rsidRPr="00C74605">
        <w:rPr>
          <w:rFonts w:ascii="Arial" w:hAnsi="Arial" w:cs="Arial"/>
          <w:shd w:val="clear" w:color="auto" w:fill="FFFFFF"/>
          <w:lang w:bidi="fr-FR"/>
        </w:rPr>
        <w:t>porter des gants</w:t>
      </w:r>
      <w:r w:rsidRPr="00C74605">
        <w:rPr>
          <w:rFonts w:ascii="Arial" w:hAnsi="Arial" w:cs="Arial"/>
          <w:lang w:bidi="fr-FR"/>
        </w:rPr>
        <w:t xml:space="preserve"> et un équipement de protection individuelle </w:t>
      </w:r>
      <w:r w:rsidR="26C5140A" w:rsidRPr="00C74605">
        <w:rPr>
          <w:rFonts w:ascii="Arial" w:hAnsi="Arial" w:cs="Arial"/>
          <w:shd w:val="clear" w:color="auto" w:fill="FFFFFF"/>
          <w:lang w:bidi="fr-FR"/>
        </w:rPr>
        <w:t>approprié</w:t>
      </w:r>
      <w:r w:rsidRPr="00C74605">
        <w:rPr>
          <w:rFonts w:ascii="Arial" w:hAnsi="Arial" w:cs="Arial"/>
          <w:lang w:bidi="fr-FR"/>
        </w:rPr>
        <w:t xml:space="preserve"> pour</w:t>
      </w:r>
      <w:r w:rsidR="00055EEF" w:rsidRPr="00C74605">
        <w:rPr>
          <w:rFonts w:ascii="Arial" w:hAnsi="Arial" w:cs="Arial"/>
          <w:shd w:val="clear" w:color="auto" w:fill="FFFFFF"/>
          <w:lang w:bidi="fr-FR"/>
        </w:rPr>
        <w:t xml:space="preserve"> séparer</w:t>
      </w:r>
      <w:r w:rsidRPr="00C74605">
        <w:rPr>
          <w:rFonts w:ascii="Arial" w:hAnsi="Arial" w:cs="Arial"/>
          <w:lang w:bidi="fr-FR"/>
        </w:rPr>
        <w:t xml:space="preserve"> les déchets dangereux des autres déchets. Il est important de</w:t>
      </w:r>
      <w:r w:rsidR="00055EEF" w:rsidRPr="00C74605">
        <w:rPr>
          <w:rFonts w:ascii="Arial" w:hAnsi="Arial" w:cs="Arial"/>
          <w:shd w:val="clear" w:color="auto" w:fill="FFFFFF"/>
          <w:lang w:bidi="fr-FR"/>
        </w:rPr>
        <w:t xml:space="preserve"> mettre de côté les produits chimiques, la peinture, les liquides inflammables, les appareils électroniques</w:t>
      </w:r>
      <w:r w:rsidRPr="00C74605">
        <w:rPr>
          <w:rFonts w:ascii="Arial" w:hAnsi="Arial" w:cs="Arial"/>
          <w:lang w:bidi="fr-FR"/>
        </w:rPr>
        <w:t>,</w:t>
      </w:r>
      <w:r w:rsidR="005757D3" w:rsidRPr="00C74605">
        <w:rPr>
          <w:rFonts w:ascii="Arial" w:hAnsi="Arial" w:cs="Arial"/>
          <w:shd w:val="clear" w:color="auto" w:fill="FFFFFF"/>
          <w:lang w:bidi="fr-FR"/>
        </w:rPr>
        <w:t xml:space="preserve"> les appareils électroménagers</w:t>
      </w:r>
      <w:r w:rsidRPr="00C74605">
        <w:rPr>
          <w:rFonts w:ascii="Arial" w:hAnsi="Arial" w:cs="Arial"/>
          <w:lang w:bidi="fr-FR"/>
        </w:rPr>
        <w:t xml:space="preserve"> et les autres déchets ménagers dangereux endommagés par les inondations pour les éliminer séparément</w:t>
      </w:r>
      <w:r w:rsidR="005757D3" w:rsidRPr="00C74605">
        <w:rPr>
          <w:rFonts w:ascii="Arial" w:hAnsi="Arial" w:cs="Arial"/>
          <w:shd w:val="clear" w:color="auto" w:fill="FFFFFF"/>
          <w:lang w:bidi="fr-FR"/>
        </w:rPr>
        <w:t xml:space="preserve">. </w:t>
      </w:r>
      <w:r w:rsidRPr="00C74605">
        <w:rPr>
          <w:rFonts w:ascii="Arial" w:hAnsi="Arial" w:cs="Arial"/>
          <w:lang w:bidi="fr-FR"/>
        </w:rPr>
        <w:t xml:space="preserve">Pour une bonne sécurité, il convient d’entreposer temporairement les déchets dangereux </w:t>
      </w:r>
      <w:r w:rsidR="001917F0" w:rsidRPr="00C74605">
        <w:rPr>
          <w:rFonts w:ascii="Arial" w:hAnsi="Arial" w:cs="Arial"/>
          <w:shd w:val="clear" w:color="auto" w:fill="FFFFFF"/>
          <w:lang w:bidi="fr-FR"/>
        </w:rPr>
        <w:t xml:space="preserve">et autres déchets solides à l’extérieur </w:t>
      </w:r>
      <w:r w:rsidRPr="00C74605">
        <w:rPr>
          <w:rFonts w:ascii="Arial" w:hAnsi="Arial" w:cs="Arial"/>
          <w:lang w:bidi="fr-FR"/>
        </w:rPr>
        <w:t>si les</w:t>
      </w:r>
      <w:r w:rsidR="001917F0" w:rsidRPr="00C74605">
        <w:rPr>
          <w:rFonts w:ascii="Arial" w:hAnsi="Arial" w:cs="Arial"/>
          <w:shd w:val="clear" w:color="auto" w:fill="FFFFFF"/>
          <w:lang w:bidi="fr-FR"/>
        </w:rPr>
        <w:t xml:space="preserve"> produits chimiques </w:t>
      </w:r>
      <w:r w:rsidRPr="00C74605">
        <w:rPr>
          <w:rFonts w:ascii="Arial" w:hAnsi="Arial" w:cs="Arial"/>
          <w:lang w:bidi="fr-FR"/>
        </w:rPr>
        <w:t xml:space="preserve">sont conservés </w:t>
      </w:r>
      <w:r w:rsidR="001917F0" w:rsidRPr="00C74605">
        <w:rPr>
          <w:rFonts w:ascii="Arial" w:hAnsi="Arial" w:cs="Arial"/>
          <w:shd w:val="clear" w:color="auto" w:fill="FFFFFF"/>
          <w:lang w:bidi="fr-FR"/>
        </w:rPr>
        <w:t>dans leurs contenants d’origine et ne sont ni renversés, ni mélangés.</w:t>
      </w:r>
    </w:p>
    <w:p w14:paraId="0FAA7AAF" w14:textId="77777777" w:rsidR="00A87BF0" w:rsidRPr="00C74605" w:rsidRDefault="00A87BF0" w:rsidP="00A87BF0">
      <w:pPr>
        <w:pStyle w:val="xxmsonormal"/>
        <w:contextualSpacing/>
        <w:rPr>
          <w:rFonts w:ascii="Arial" w:hAnsi="Arial" w:cs="Arial"/>
          <w:i/>
          <w:iCs/>
          <w:shd w:val="clear" w:color="auto" w:fill="FFFFFF"/>
        </w:rPr>
      </w:pPr>
    </w:p>
    <w:p w14:paraId="0D9DB653" w14:textId="0D840D78" w:rsidR="2C3D918E" w:rsidRPr="00C74605" w:rsidRDefault="002A286E" w:rsidP="2C3D918E">
      <w:pPr>
        <w:pStyle w:val="xxmsonormal"/>
        <w:contextualSpacing/>
        <w:rPr>
          <w:rFonts w:ascii="Arial" w:hAnsi="Arial" w:cs="Arial"/>
        </w:rPr>
      </w:pPr>
      <w:r w:rsidRPr="00C74605">
        <w:rPr>
          <w:rFonts w:ascii="Arial" w:hAnsi="Arial" w:cs="Arial"/>
          <w:lang w:bidi="fr-FR"/>
        </w:rPr>
        <w:t xml:space="preserve">La prolongation des heures d’ouverture du site d’enfouissement de </w:t>
      </w:r>
      <w:proofErr w:type="spellStart"/>
      <w:r w:rsidRPr="00C74605">
        <w:rPr>
          <w:rFonts w:ascii="Arial" w:hAnsi="Arial" w:cs="Arial"/>
          <w:lang w:bidi="fr-FR"/>
        </w:rPr>
        <w:t>Casella’s</w:t>
      </w:r>
      <w:proofErr w:type="spellEnd"/>
      <w:r w:rsidRPr="00C74605">
        <w:rPr>
          <w:rFonts w:ascii="Arial" w:hAnsi="Arial" w:cs="Arial"/>
          <w:lang w:bidi="fr-FR"/>
        </w:rPr>
        <w:t xml:space="preserve"> New </w:t>
      </w:r>
      <w:proofErr w:type="spellStart"/>
      <w:r w:rsidRPr="00C74605">
        <w:rPr>
          <w:rFonts w:ascii="Arial" w:hAnsi="Arial" w:cs="Arial"/>
          <w:lang w:bidi="fr-FR"/>
        </w:rPr>
        <w:t>England</w:t>
      </w:r>
      <w:proofErr w:type="spellEnd"/>
      <w:r w:rsidRPr="00C74605">
        <w:rPr>
          <w:rFonts w:ascii="Arial" w:hAnsi="Arial" w:cs="Arial"/>
          <w:lang w:bidi="fr-FR"/>
        </w:rPr>
        <w:t xml:space="preserve"> Waste Services of Vermont à Coventry et des stations de transfert des déchets solides du Vermont a pour objectif de faciliter les efforts de nettoyage. </w:t>
      </w:r>
    </w:p>
    <w:p w14:paraId="4C924CAF" w14:textId="448C4C10" w:rsidR="2C3D918E" w:rsidRPr="00C74605" w:rsidRDefault="2C3D918E" w:rsidP="2C3D918E">
      <w:pPr>
        <w:contextualSpacing/>
        <w:rPr>
          <w:rFonts w:ascii="Arial" w:eastAsia="Times New Roman" w:hAnsi="Arial" w:cs="Arial"/>
        </w:rPr>
      </w:pPr>
    </w:p>
    <w:p w14:paraId="5A996990" w14:textId="1AD6B991" w:rsidR="00A87BF0" w:rsidRPr="00C74605" w:rsidRDefault="00A87BF0" w:rsidP="00A87BF0">
      <w:pPr>
        <w:contextualSpacing/>
        <w:rPr>
          <w:rFonts w:ascii="Arial" w:hAnsi="Arial" w:cs="Arial"/>
        </w:rPr>
      </w:pPr>
      <w:r w:rsidRPr="00C74605">
        <w:rPr>
          <w:rFonts w:ascii="Arial" w:hAnsi="Arial" w:cs="Arial"/>
          <w:lang w:bidi="fr-FR"/>
        </w:rPr>
        <w:t xml:space="preserve">Pour plus d’informations sur les ressources de remise en état après inondation de l’Agence des ressources naturelles, du Département de la protection de l’environnement, du Département de la pêche et de la faune ou du Département des forêts, des parcs et des loisirs, consultez le site </w:t>
      </w:r>
      <w:hyperlink r:id="rId7" w:history="1">
        <w:r w:rsidR="003C72C7" w:rsidRPr="00C74605">
          <w:rPr>
            <w:rStyle w:val="Hyperlink"/>
            <w:rFonts w:ascii="Arial" w:hAnsi="Arial" w:cs="Arial"/>
            <w:lang w:bidi="fr-FR"/>
          </w:rPr>
          <w:t>https://ANR.Vermont.gov/Flood</w:t>
        </w:r>
      </w:hyperlink>
      <w:r w:rsidRPr="00C74605">
        <w:rPr>
          <w:rFonts w:ascii="Arial" w:hAnsi="Arial" w:cs="Arial"/>
          <w:lang w:bidi="fr-FR"/>
        </w:rPr>
        <w:t xml:space="preserve">. </w:t>
      </w:r>
    </w:p>
    <w:p w14:paraId="4A73B0F9" w14:textId="77777777" w:rsidR="00A87BF0" w:rsidRPr="00C74605" w:rsidRDefault="00A87BF0" w:rsidP="00A87BF0">
      <w:pPr>
        <w:contextualSpacing/>
        <w:rPr>
          <w:rFonts w:ascii="Arial" w:hAnsi="Arial" w:cs="Arial"/>
        </w:rPr>
      </w:pPr>
    </w:p>
    <w:p w14:paraId="53591D5E" w14:textId="77777777" w:rsidR="00A87BF0" w:rsidRPr="00C74605" w:rsidRDefault="00A87BF0" w:rsidP="00A87BF0">
      <w:pPr>
        <w:contextualSpacing/>
        <w:jc w:val="center"/>
        <w:rPr>
          <w:rFonts w:ascii="Arial" w:hAnsi="Arial" w:cs="Arial"/>
        </w:rPr>
      </w:pPr>
      <w:r w:rsidRPr="00C74605">
        <w:rPr>
          <w:rFonts w:ascii="Arial" w:hAnsi="Arial" w:cs="Arial"/>
          <w:lang w:bidi="fr-FR"/>
        </w:rPr>
        <w:lastRenderedPageBreak/>
        <w:t>###</w:t>
      </w:r>
    </w:p>
    <w:p w14:paraId="1CC881FB" w14:textId="77777777" w:rsidR="00A87BF0" w:rsidRPr="00C74605" w:rsidRDefault="00A87BF0" w:rsidP="00A87BF0">
      <w:pPr>
        <w:contextualSpacing/>
        <w:rPr>
          <w:rFonts w:ascii="Arial" w:eastAsia="Palatino Linotype" w:hAnsi="Arial" w:cs="Arial"/>
          <w:i/>
          <w:iCs/>
        </w:rPr>
      </w:pPr>
    </w:p>
    <w:p w14:paraId="532F4410" w14:textId="77777777" w:rsidR="00A87BF0" w:rsidRPr="00C74605" w:rsidRDefault="00A87BF0" w:rsidP="00A87BF0">
      <w:pPr>
        <w:contextualSpacing/>
        <w:rPr>
          <w:rFonts w:ascii="Arial" w:hAnsi="Arial" w:cs="Arial"/>
          <w:b/>
        </w:rPr>
      </w:pPr>
      <w:r w:rsidRPr="00C74605">
        <w:rPr>
          <w:rFonts w:ascii="Arial" w:hAnsi="Arial" w:cs="Arial"/>
          <w:b/>
          <w:lang w:bidi="fr-FR"/>
        </w:rPr>
        <w:t xml:space="preserve">Avis de non-discrimination : </w:t>
      </w:r>
    </w:p>
    <w:p w14:paraId="5752F766" w14:textId="77777777" w:rsidR="00A87BF0" w:rsidRPr="00C74605" w:rsidRDefault="00A87BF0" w:rsidP="00A87BF0">
      <w:pPr>
        <w:contextualSpacing/>
        <w:rPr>
          <w:rFonts w:ascii="Arial" w:hAnsi="Arial" w:cs="Arial"/>
        </w:rPr>
      </w:pPr>
      <w:r w:rsidRPr="00C74605">
        <w:rPr>
          <w:rFonts w:ascii="Arial" w:hAnsi="Arial" w:cs="Arial"/>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24E9D8E0" w14:textId="77777777" w:rsidR="00A87BF0" w:rsidRPr="00C74605" w:rsidRDefault="00A87BF0" w:rsidP="00A87BF0">
      <w:pPr>
        <w:contextualSpacing/>
        <w:rPr>
          <w:rFonts w:ascii="Arial" w:hAnsi="Arial" w:cs="Arial"/>
        </w:rPr>
      </w:pPr>
    </w:p>
    <w:p w14:paraId="3A31D487" w14:textId="77777777" w:rsidR="00A87BF0" w:rsidRPr="00C74605" w:rsidRDefault="00A87BF0" w:rsidP="00A87BF0">
      <w:pPr>
        <w:contextualSpacing/>
        <w:rPr>
          <w:rFonts w:ascii="Arial" w:hAnsi="Arial" w:cs="Arial"/>
          <w:b/>
        </w:rPr>
      </w:pPr>
      <w:r w:rsidRPr="00C74605">
        <w:rPr>
          <w:rFonts w:ascii="Arial" w:hAnsi="Arial" w:cs="Arial"/>
          <w:b/>
          <w:lang w:bidi="fr-FR"/>
        </w:rPr>
        <w:t xml:space="preserve">Avis relatif à l’accès linguistique : </w:t>
      </w:r>
    </w:p>
    <w:p w14:paraId="1A416A58" w14:textId="3BA7AF2D" w:rsidR="00A87BF0" w:rsidRPr="00C74605" w:rsidRDefault="00A87BF0" w:rsidP="005F5DA6">
      <w:pPr>
        <w:spacing w:after="0" w:line="240" w:lineRule="auto"/>
        <w:contextualSpacing/>
        <w:rPr>
          <w:rFonts w:ascii="Arial" w:hAnsi="Arial" w:cs="Arial"/>
        </w:rPr>
      </w:pPr>
      <w:r w:rsidRPr="00C74605">
        <w:rPr>
          <w:rFonts w:ascii="Arial" w:hAnsi="Arial" w:cs="Arial"/>
          <w:lang w:bidi="fr-FR"/>
        </w:rPr>
        <w:t>Questions ou réclamations</w:t>
      </w:r>
      <w:r w:rsidRPr="00C74605">
        <w:rPr>
          <w:rFonts w:ascii="Arial" w:hAnsi="Arial" w:cs="Arial"/>
        </w:rPr>
        <w:t xml:space="preserve">/Free </w:t>
      </w:r>
      <w:proofErr w:type="spellStart"/>
      <w:r w:rsidRPr="00C74605">
        <w:rPr>
          <w:rFonts w:ascii="Arial" w:hAnsi="Arial" w:cs="Arial"/>
        </w:rPr>
        <w:t>Language</w:t>
      </w:r>
      <w:proofErr w:type="spellEnd"/>
      <w:r w:rsidRPr="00C74605">
        <w:rPr>
          <w:rFonts w:ascii="Arial" w:hAnsi="Arial" w:cs="Arial"/>
        </w:rPr>
        <w:t xml:space="preserve"> Services ǀ SERVICES LINGUISTIQUES GRATUITS | </w:t>
      </w:r>
      <w:proofErr w:type="spellStart"/>
      <w:r w:rsidRPr="00C74605">
        <w:rPr>
          <w:rFonts w:ascii="Nirmala UI" w:hAnsi="Nirmala UI" w:cs="Nirmala UI"/>
        </w:rPr>
        <w:t>भाषासम्बन्धी</w:t>
      </w:r>
      <w:proofErr w:type="spellEnd"/>
      <w:r w:rsidRPr="00C74605">
        <w:rPr>
          <w:rFonts w:ascii="Arial" w:hAnsi="Arial" w:cs="Arial"/>
        </w:rPr>
        <w:t xml:space="preserve"> </w:t>
      </w:r>
      <w:proofErr w:type="spellStart"/>
      <w:r w:rsidRPr="00C74605">
        <w:rPr>
          <w:rFonts w:ascii="Nirmala UI" w:hAnsi="Nirmala UI" w:cs="Nirmala UI"/>
        </w:rPr>
        <w:t>नि</w:t>
      </w:r>
      <w:r w:rsidRPr="00C74605">
        <w:rPr>
          <w:rFonts w:ascii="Arial" w:hAnsi="Arial" w:cs="Arial"/>
        </w:rPr>
        <w:t>:</w:t>
      </w:r>
      <w:r w:rsidRPr="00C74605">
        <w:rPr>
          <w:rFonts w:ascii="Nirmala UI" w:hAnsi="Nirmala UI" w:cs="Nirmala UI"/>
        </w:rPr>
        <w:t>शुल्क</w:t>
      </w:r>
      <w:proofErr w:type="spellEnd"/>
      <w:r w:rsidRPr="00C74605">
        <w:rPr>
          <w:rFonts w:ascii="Arial" w:hAnsi="Arial" w:cs="Arial"/>
        </w:rPr>
        <w:t xml:space="preserve"> </w:t>
      </w:r>
      <w:proofErr w:type="spellStart"/>
      <w:r w:rsidRPr="00C74605">
        <w:rPr>
          <w:rFonts w:ascii="Nirmala UI" w:hAnsi="Nirmala UI" w:cs="Nirmala UI"/>
        </w:rPr>
        <w:t>सेवाहरू</w:t>
      </w:r>
      <w:proofErr w:type="spellEnd"/>
      <w:r w:rsidRPr="00C74605">
        <w:rPr>
          <w:rFonts w:ascii="Arial" w:hAnsi="Arial" w:cs="Arial"/>
        </w:rPr>
        <w:t xml:space="preserve"> ǀ SERVICIOS GRATUITOS DE IDIOMAS ǀ </w:t>
      </w:r>
      <w:proofErr w:type="spellStart"/>
      <w:r w:rsidRPr="00C74605">
        <w:rPr>
          <w:rFonts w:ascii="MS Gothic" w:eastAsia="MS Gothic" w:hAnsi="MS Gothic" w:cs="MS Gothic" w:hint="eastAsia"/>
        </w:rPr>
        <w:t>免費語言服務</w:t>
      </w:r>
      <w:proofErr w:type="spellEnd"/>
      <w:r w:rsidRPr="00C74605">
        <w:rPr>
          <w:rFonts w:ascii="Arial" w:hAnsi="Arial" w:cs="Arial"/>
        </w:rPr>
        <w:t xml:space="preserve"> | BESPLATNE JEZIČKE USLUGE ǀ БЕСПЛАТНЫЕ УСЛУГИ ПЕРЕВОДА | DỊCH VỤ NGÔN NGỮ MIỄN PHÍ ǀ </w:t>
      </w:r>
      <w:proofErr w:type="spellStart"/>
      <w:r w:rsidRPr="00C74605">
        <w:rPr>
          <w:rFonts w:ascii="MS Gothic" w:eastAsia="MS Gothic" w:hAnsi="MS Gothic" w:cs="MS Gothic" w:hint="eastAsia"/>
        </w:rPr>
        <w:t>無料通訳サービス</w:t>
      </w:r>
      <w:proofErr w:type="spellEnd"/>
      <w:r w:rsidRPr="00C74605">
        <w:rPr>
          <w:rFonts w:ascii="Arial" w:hAnsi="Arial" w:cs="Arial"/>
        </w:rPr>
        <w:t xml:space="preserve"> ǀ </w:t>
      </w:r>
      <w:proofErr w:type="spellStart"/>
      <w:r w:rsidRPr="00C74605">
        <w:rPr>
          <w:rFonts w:ascii="Ebrima" w:hAnsi="Ebrima" w:cs="Ebrima"/>
        </w:rPr>
        <w:t>ነጻ</w:t>
      </w:r>
      <w:proofErr w:type="spellEnd"/>
      <w:r w:rsidRPr="00C74605">
        <w:rPr>
          <w:rFonts w:ascii="Arial" w:hAnsi="Arial" w:cs="Arial"/>
        </w:rPr>
        <w:t xml:space="preserve"> </w:t>
      </w:r>
      <w:proofErr w:type="spellStart"/>
      <w:r w:rsidRPr="00C74605">
        <w:rPr>
          <w:rFonts w:ascii="Ebrima" w:hAnsi="Ebrima" w:cs="Ebrima"/>
        </w:rPr>
        <w:t>የቋንቋ</w:t>
      </w:r>
      <w:proofErr w:type="spellEnd"/>
      <w:r w:rsidRPr="00C74605">
        <w:rPr>
          <w:rFonts w:ascii="Arial" w:hAnsi="Arial" w:cs="Arial"/>
        </w:rPr>
        <w:t xml:space="preserve"> </w:t>
      </w:r>
      <w:proofErr w:type="spellStart"/>
      <w:r w:rsidRPr="00C74605">
        <w:rPr>
          <w:rFonts w:ascii="Ebrima" w:hAnsi="Ebrima" w:cs="Ebrima"/>
        </w:rPr>
        <w:t>አገልግሎቶች</w:t>
      </w:r>
      <w:proofErr w:type="spellEnd"/>
      <w:r w:rsidRPr="00C74605">
        <w:rPr>
          <w:rFonts w:ascii="Arial" w:hAnsi="Arial" w:cs="Arial"/>
        </w:rPr>
        <w:t xml:space="preserve"> | HUDUMA ZA MSAADA WA LUGHA BILA MALIPO | BESPLATNE JEZIČKE USLUGE | </w:t>
      </w:r>
      <w:proofErr w:type="spellStart"/>
      <w:r w:rsidRPr="00C74605">
        <w:rPr>
          <w:rFonts w:ascii="Myanmar Text" w:hAnsi="Myanmar Text" w:cs="Myanmar Text"/>
        </w:rPr>
        <w:t>အခမဲ</w:t>
      </w:r>
      <w:proofErr w:type="spellEnd"/>
      <w:r w:rsidRPr="00C74605">
        <w:rPr>
          <w:rFonts w:ascii="Myanmar Text" w:hAnsi="Myanmar Text" w:cs="Myanmar Text"/>
        </w:rPr>
        <w:t>့</w:t>
      </w:r>
      <w:r w:rsidRPr="00C74605">
        <w:rPr>
          <w:rFonts w:ascii="Arial" w:hAnsi="Arial" w:cs="Arial"/>
        </w:rPr>
        <w:t xml:space="preserve"> </w:t>
      </w:r>
      <w:proofErr w:type="spellStart"/>
      <w:r w:rsidRPr="00C74605">
        <w:rPr>
          <w:rFonts w:ascii="Myanmar Text" w:hAnsi="Myanmar Text" w:cs="Myanmar Text"/>
        </w:rPr>
        <w:t>ဘာသာစကား</w:t>
      </w:r>
      <w:proofErr w:type="spellEnd"/>
      <w:r w:rsidRPr="00C74605">
        <w:rPr>
          <w:rFonts w:ascii="Arial" w:hAnsi="Arial" w:cs="Arial"/>
        </w:rPr>
        <w:t xml:space="preserve"> </w:t>
      </w:r>
      <w:proofErr w:type="spellStart"/>
      <w:r w:rsidRPr="00C74605">
        <w:rPr>
          <w:rFonts w:ascii="Myanmar Text" w:hAnsi="Myanmar Text" w:cs="Myanmar Text"/>
        </w:rPr>
        <w:t>ဝန်ဆောင်မှုများ</w:t>
      </w:r>
      <w:proofErr w:type="spellEnd"/>
      <w:r w:rsidRPr="00C74605">
        <w:rPr>
          <w:rFonts w:ascii="Arial" w:hAnsi="Arial" w:cs="Arial"/>
        </w:rPr>
        <w:t xml:space="preserve"> | ADEEGYO LUUQADA AH OO BILAASH AH  ǀ </w:t>
      </w:r>
      <w:proofErr w:type="spellStart"/>
      <w:r w:rsidRPr="00C74605">
        <w:rPr>
          <w:rFonts w:ascii="Arial" w:hAnsi="Arial" w:cs="Arial"/>
        </w:rPr>
        <w:t>خدمات</w:t>
      </w:r>
      <w:proofErr w:type="spellEnd"/>
      <w:r w:rsidRPr="00C74605">
        <w:rPr>
          <w:rFonts w:ascii="Arial" w:hAnsi="Arial" w:cs="Arial"/>
        </w:rPr>
        <w:t xml:space="preserve"> </w:t>
      </w:r>
      <w:proofErr w:type="spellStart"/>
      <w:r w:rsidRPr="00C74605">
        <w:rPr>
          <w:rFonts w:ascii="Arial" w:hAnsi="Arial" w:cs="Arial"/>
        </w:rPr>
        <w:t>لغة</w:t>
      </w:r>
      <w:proofErr w:type="spellEnd"/>
      <w:r w:rsidRPr="00C74605">
        <w:rPr>
          <w:rFonts w:ascii="Arial" w:hAnsi="Arial" w:cs="Arial"/>
        </w:rPr>
        <w:t xml:space="preserve"> </w:t>
      </w:r>
      <w:proofErr w:type="spellStart"/>
      <w:r w:rsidRPr="00C74605">
        <w:rPr>
          <w:rFonts w:ascii="Arial" w:hAnsi="Arial" w:cs="Arial"/>
        </w:rPr>
        <w:t>مجانية</w:t>
      </w:r>
      <w:proofErr w:type="spellEnd"/>
      <w:r w:rsidRPr="00C74605">
        <w:rPr>
          <w:rFonts w:ascii="Arial" w:hAnsi="Arial" w:cs="Arial"/>
          <w:lang w:bidi="fr-FR"/>
        </w:rPr>
        <w:t xml:space="preserve"> : </w:t>
      </w:r>
      <w:hyperlink r:id="rId8" w:history="1">
        <w:r w:rsidRPr="00C74605">
          <w:rPr>
            <w:rStyle w:val="Hyperlink"/>
            <w:rFonts w:ascii="Arial" w:hAnsi="Arial" w:cs="Arial"/>
            <w:color w:val="auto"/>
            <w:lang w:bidi="fr-FR"/>
          </w:rPr>
          <w:t>anr.civilrights@vermont.gov</w:t>
        </w:r>
      </w:hyperlink>
      <w:r w:rsidRPr="00C74605">
        <w:rPr>
          <w:rFonts w:ascii="Arial" w:hAnsi="Arial" w:cs="Arial"/>
          <w:lang w:bidi="fr-FR"/>
        </w:rPr>
        <w:t xml:space="preserve"> ou 802-636-7827.</w:t>
      </w:r>
    </w:p>
    <w:sectPr w:rsidR="00A87BF0" w:rsidRPr="00C74605" w:rsidSect="007B7EA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1ADA" w14:textId="77777777" w:rsidR="00824C57" w:rsidRDefault="00824C57">
      <w:pPr>
        <w:spacing w:after="0" w:line="240" w:lineRule="auto"/>
      </w:pPr>
    </w:p>
  </w:endnote>
  <w:endnote w:type="continuationSeparator" w:id="0">
    <w:p w14:paraId="5372F9C5" w14:textId="77777777" w:rsidR="00824C57" w:rsidRDefault="00824C57">
      <w:pPr>
        <w:spacing w:after="0" w:line="240" w:lineRule="auto"/>
      </w:pPr>
    </w:p>
  </w:endnote>
  <w:endnote w:type="continuationNotice" w:id="1">
    <w:p w14:paraId="70177E13" w14:textId="77777777" w:rsidR="00824C57" w:rsidRDefault="00824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19BA" w14:textId="77777777" w:rsidR="00824C57" w:rsidRDefault="00824C57">
      <w:pPr>
        <w:spacing w:after="0" w:line="240" w:lineRule="auto"/>
      </w:pPr>
    </w:p>
  </w:footnote>
  <w:footnote w:type="continuationSeparator" w:id="0">
    <w:p w14:paraId="6D6D8C55" w14:textId="77777777" w:rsidR="00824C57" w:rsidRDefault="00824C57">
      <w:pPr>
        <w:spacing w:after="0" w:line="240" w:lineRule="auto"/>
      </w:pPr>
    </w:p>
  </w:footnote>
  <w:footnote w:type="continuationNotice" w:id="1">
    <w:p w14:paraId="0449B2CB" w14:textId="77777777" w:rsidR="00824C57" w:rsidRDefault="00824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8AED" w14:textId="318E27EC" w:rsidR="007B7EA6" w:rsidRDefault="007B7EA6">
    <w:pPr>
      <w:pStyle w:val="Header"/>
    </w:pPr>
    <w:r>
      <w:rPr>
        <w:noProof/>
        <w:lang w:bidi="fr-FR"/>
      </w:rPr>
      <w:drawing>
        <wp:inline distT="0" distB="0" distL="0" distR="0" wp14:anchorId="359E57C9" wp14:editId="169A85B3">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6B"/>
    <w:rsid w:val="00010F7A"/>
    <w:rsid w:val="00043499"/>
    <w:rsid w:val="0004467F"/>
    <w:rsid w:val="00055EEF"/>
    <w:rsid w:val="000A73D9"/>
    <w:rsid w:val="000B0179"/>
    <w:rsid w:val="000C679A"/>
    <w:rsid w:val="000D05A2"/>
    <w:rsid w:val="00103717"/>
    <w:rsid w:val="0012712A"/>
    <w:rsid w:val="001314BC"/>
    <w:rsid w:val="001415ED"/>
    <w:rsid w:val="0015001C"/>
    <w:rsid w:val="0015075B"/>
    <w:rsid w:val="001917F0"/>
    <w:rsid w:val="001C304C"/>
    <w:rsid w:val="001E4B90"/>
    <w:rsid w:val="0024601D"/>
    <w:rsid w:val="00254C12"/>
    <w:rsid w:val="002675D3"/>
    <w:rsid w:val="0026798D"/>
    <w:rsid w:val="002A286E"/>
    <w:rsid w:val="002B6921"/>
    <w:rsid w:val="002F6E67"/>
    <w:rsid w:val="002F7152"/>
    <w:rsid w:val="00324E3A"/>
    <w:rsid w:val="00335E74"/>
    <w:rsid w:val="00364EFC"/>
    <w:rsid w:val="003663BB"/>
    <w:rsid w:val="003C72C7"/>
    <w:rsid w:val="003D6337"/>
    <w:rsid w:val="003E73B2"/>
    <w:rsid w:val="004012F1"/>
    <w:rsid w:val="00415C3E"/>
    <w:rsid w:val="004407EC"/>
    <w:rsid w:val="00442AA4"/>
    <w:rsid w:val="00445965"/>
    <w:rsid w:val="004B0951"/>
    <w:rsid w:val="004C03BB"/>
    <w:rsid w:val="004D79C2"/>
    <w:rsid w:val="00503AE9"/>
    <w:rsid w:val="0052592A"/>
    <w:rsid w:val="0053E615"/>
    <w:rsid w:val="005757D3"/>
    <w:rsid w:val="005A1F9B"/>
    <w:rsid w:val="005A233E"/>
    <w:rsid w:val="005D7767"/>
    <w:rsid w:val="005E6F17"/>
    <w:rsid w:val="005F5DA6"/>
    <w:rsid w:val="00603AB2"/>
    <w:rsid w:val="00606DF8"/>
    <w:rsid w:val="00620871"/>
    <w:rsid w:val="006244CF"/>
    <w:rsid w:val="006266E6"/>
    <w:rsid w:val="006F365D"/>
    <w:rsid w:val="00717E09"/>
    <w:rsid w:val="00731498"/>
    <w:rsid w:val="00743762"/>
    <w:rsid w:val="00764A8C"/>
    <w:rsid w:val="00795CD8"/>
    <w:rsid w:val="007B34B1"/>
    <w:rsid w:val="007B7EA6"/>
    <w:rsid w:val="007E202D"/>
    <w:rsid w:val="007E516E"/>
    <w:rsid w:val="00824C57"/>
    <w:rsid w:val="008311B8"/>
    <w:rsid w:val="00864FF0"/>
    <w:rsid w:val="00885596"/>
    <w:rsid w:val="008925EF"/>
    <w:rsid w:val="008C0FCF"/>
    <w:rsid w:val="008C6876"/>
    <w:rsid w:val="008E23A2"/>
    <w:rsid w:val="00944C86"/>
    <w:rsid w:val="009561E0"/>
    <w:rsid w:val="009676F7"/>
    <w:rsid w:val="009B1F16"/>
    <w:rsid w:val="009D36DE"/>
    <w:rsid w:val="009D552F"/>
    <w:rsid w:val="009F53F4"/>
    <w:rsid w:val="00A0507C"/>
    <w:rsid w:val="00A16E28"/>
    <w:rsid w:val="00A30DE3"/>
    <w:rsid w:val="00A336A3"/>
    <w:rsid w:val="00A658F2"/>
    <w:rsid w:val="00A87BF0"/>
    <w:rsid w:val="00A92B95"/>
    <w:rsid w:val="00AA4ABE"/>
    <w:rsid w:val="00AD6B74"/>
    <w:rsid w:val="00AF3C44"/>
    <w:rsid w:val="00B218A3"/>
    <w:rsid w:val="00B923D1"/>
    <w:rsid w:val="00BB07C5"/>
    <w:rsid w:val="00BC7BBA"/>
    <w:rsid w:val="00BF1FA7"/>
    <w:rsid w:val="00C25BAA"/>
    <w:rsid w:val="00C270F7"/>
    <w:rsid w:val="00C74605"/>
    <w:rsid w:val="00C76E03"/>
    <w:rsid w:val="00C80135"/>
    <w:rsid w:val="00CD560C"/>
    <w:rsid w:val="00CF1E04"/>
    <w:rsid w:val="00D113CE"/>
    <w:rsid w:val="00D27C6B"/>
    <w:rsid w:val="00D37918"/>
    <w:rsid w:val="00D46CA5"/>
    <w:rsid w:val="00D4788F"/>
    <w:rsid w:val="00D6420F"/>
    <w:rsid w:val="00DC659A"/>
    <w:rsid w:val="00DF3D72"/>
    <w:rsid w:val="00E03E1C"/>
    <w:rsid w:val="00E127DC"/>
    <w:rsid w:val="00E31849"/>
    <w:rsid w:val="00E607F7"/>
    <w:rsid w:val="00E6318E"/>
    <w:rsid w:val="00E7024A"/>
    <w:rsid w:val="00E924C3"/>
    <w:rsid w:val="00EB18BF"/>
    <w:rsid w:val="00EB220C"/>
    <w:rsid w:val="00EC0564"/>
    <w:rsid w:val="00EC692C"/>
    <w:rsid w:val="00F1181E"/>
    <w:rsid w:val="00F36776"/>
    <w:rsid w:val="00F76608"/>
    <w:rsid w:val="00F957E0"/>
    <w:rsid w:val="00FB3197"/>
    <w:rsid w:val="04296A90"/>
    <w:rsid w:val="04FBA42B"/>
    <w:rsid w:val="06259D60"/>
    <w:rsid w:val="08232C3A"/>
    <w:rsid w:val="0B5A37EA"/>
    <w:rsid w:val="0BD5139A"/>
    <w:rsid w:val="0E188CC2"/>
    <w:rsid w:val="12236225"/>
    <w:rsid w:val="12836932"/>
    <w:rsid w:val="12874162"/>
    <w:rsid w:val="149EE0A2"/>
    <w:rsid w:val="14C5B655"/>
    <w:rsid w:val="159C6DAE"/>
    <w:rsid w:val="15BE485E"/>
    <w:rsid w:val="169C117B"/>
    <w:rsid w:val="17A6E257"/>
    <w:rsid w:val="199B8DDE"/>
    <w:rsid w:val="1B57749F"/>
    <w:rsid w:val="1D8C9896"/>
    <w:rsid w:val="1FDFD0BE"/>
    <w:rsid w:val="227EE3C8"/>
    <w:rsid w:val="2350D496"/>
    <w:rsid w:val="23C5277F"/>
    <w:rsid w:val="241012BB"/>
    <w:rsid w:val="24EED199"/>
    <w:rsid w:val="25D20308"/>
    <w:rsid w:val="2627F022"/>
    <w:rsid w:val="26C5140A"/>
    <w:rsid w:val="270B0EBB"/>
    <w:rsid w:val="2774251A"/>
    <w:rsid w:val="2912DF40"/>
    <w:rsid w:val="2C3D918E"/>
    <w:rsid w:val="2E3A8755"/>
    <w:rsid w:val="2ECA0674"/>
    <w:rsid w:val="2F7D13F6"/>
    <w:rsid w:val="3026205F"/>
    <w:rsid w:val="3075FF51"/>
    <w:rsid w:val="30B3542D"/>
    <w:rsid w:val="32971062"/>
    <w:rsid w:val="334F652D"/>
    <w:rsid w:val="33F16132"/>
    <w:rsid w:val="35167DAA"/>
    <w:rsid w:val="36B24E0B"/>
    <w:rsid w:val="36BB060C"/>
    <w:rsid w:val="377B715C"/>
    <w:rsid w:val="399B2A4C"/>
    <w:rsid w:val="399E3644"/>
    <w:rsid w:val="3A39E96E"/>
    <w:rsid w:val="3D3D9C42"/>
    <w:rsid w:val="3DB62275"/>
    <w:rsid w:val="3F164436"/>
    <w:rsid w:val="3F740128"/>
    <w:rsid w:val="4268696E"/>
    <w:rsid w:val="4443B05D"/>
    <w:rsid w:val="45F26D28"/>
    <w:rsid w:val="4A66395E"/>
    <w:rsid w:val="4A873085"/>
    <w:rsid w:val="4BDCC03C"/>
    <w:rsid w:val="4CB68417"/>
    <w:rsid w:val="4D3FA0DF"/>
    <w:rsid w:val="4EDB7140"/>
    <w:rsid w:val="4FECD041"/>
    <w:rsid w:val="52FF897F"/>
    <w:rsid w:val="555CA6E2"/>
    <w:rsid w:val="56C91648"/>
    <w:rsid w:val="57D7E838"/>
    <w:rsid w:val="5932250A"/>
    <w:rsid w:val="5F1B3DA8"/>
    <w:rsid w:val="5F4236A4"/>
    <w:rsid w:val="5F64E3C2"/>
    <w:rsid w:val="63618B64"/>
    <w:rsid w:val="6487CF19"/>
    <w:rsid w:val="64AADB50"/>
    <w:rsid w:val="6544B9D4"/>
    <w:rsid w:val="683153ED"/>
    <w:rsid w:val="6AACAA82"/>
    <w:rsid w:val="6AEB54E0"/>
    <w:rsid w:val="6CFA32FE"/>
    <w:rsid w:val="6F42DD9A"/>
    <w:rsid w:val="717EC5DB"/>
    <w:rsid w:val="73702F94"/>
    <w:rsid w:val="7597E25E"/>
    <w:rsid w:val="76744229"/>
    <w:rsid w:val="7729525E"/>
    <w:rsid w:val="7B3D85F4"/>
    <w:rsid w:val="7C2C114E"/>
    <w:rsid w:val="7F9401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530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27C6B"/>
    <w:pPr>
      <w:spacing w:after="0" w:line="240" w:lineRule="auto"/>
    </w:pPr>
    <w:rPr>
      <w:rFonts w:ascii="Calibri" w:hAnsi="Calibri" w:cs="Calibri"/>
      <w:kern w:val="0"/>
      <w14:ligatures w14:val="none"/>
    </w:rPr>
  </w:style>
  <w:style w:type="character" w:styleId="Hyperlink">
    <w:name w:val="Hyperlink"/>
    <w:basedOn w:val="DefaultParagraphFont"/>
    <w:uiPriority w:val="99"/>
    <w:unhideWhenUsed/>
    <w:rsid w:val="005757D3"/>
    <w:rPr>
      <w:color w:val="0563C1" w:themeColor="hyperlink"/>
      <w:u w:val="single"/>
    </w:rPr>
  </w:style>
  <w:style w:type="character" w:styleId="UnresolvedMention">
    <w:name w:val="Unresolved Mention"/>
    <w:basedOn w:val="DefaultParagraphFont"/>
    <w:uiPriority w:val="99"/>
    <w:semiHidden/>
    <w:unhideWhenUsed/>
    <w:rsid w:val="005757D3"/>
    <w:rPr>
      <w:color w:val="605E5C"/>
      <w:shd w:val="clear" w:color="auto" w:fill="E1DFDD"/>
    </w:rPr>
  </w:style>
  <w:style w:type="paragraph" w:styleId="Header">
    <w:name w:val="header"/>
    <w:basedOn w:val="Normal"/>
    <w:link w:val="HeaderChar"/>
    <w:uiPriority w:val="99"/>
    <w:unhideWhenUsed/>
    <w:rsid w:val="00A8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F0"/>
  </w:style>
  <w:style w:type="paragraph" w:styleId="Footer">
    <w:name w:val="footer"/>
    <w:basedOn w:val="Normal"/>
    <w:link w:val="FooterChar"/>
    <w:uiPriority w:val="99"/>
    <w:unhideWhenUsed/>
    <w:rsid w:val="00A8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F0"/>
  </w:style>
  <w:style w:type="character" w:styleId="CommentReference">
    <w:name w:val="annotation reference"/>
    <w:basedOn w:val="DefaultParagraphFont"/>
    <w:uiPriority w:val="99"/>
    <w:semiHidden/>
    <w:unhideWhenUsed/>
    <w:rsid w:val="00A87BF0"/>
    <w:rPr>
      <w:sz w:val="16"/>
      <w:szCs w:val="16"/>
    </w:rPr>
  </w:style>
  <w:style w:type="paragraph" w:styleId="CommentText">
    <w:name w:val="annotation text"/>
    <w:basedOn w:val="Normal"/>
    <w:link w:val="CommentTextChar"/>
    <w:uiPriority w:val="99"/>
    <w:unhideWhenUsed/>
    <w:rsid w:val="00A87BF0"/>
    <w:pPr>
      <w:widowControl w:val="0"/>
      <w:autoSpaceDE w:val="0"/>
      <w:autoSpaceDN w:val="0"/>
      <w:spacing w:after="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A87BF0"/>
    <w:rPr>
      <w:rFonts w:ascii="Calibri" w:eastAsia="Calibri" w:hAnsi="Calibri" w:cs="Calibri"/>
      <w:kern w:val="0"/>
      <w:sz w:val="20"/>
      <w:szCs w:val="20"/>
      <w14:ligatures w14:val="none"/>
    </w:rPr>
  </w:style>
  <w:style w:type="paragraph" w:styleId="Revision">
    <w:name w:val="Revision"/>
    <w:hidden/>
    <w:uiPriority w:val="99"/>
    <w:semiHidden/>
    <w:rsid w:val="00E7024A"/>
    <w:pPr>
      <w:spacing w:after="0" w:line="240" w:lineRule="auto"/>
    </w:pPr>
  </w:style>
  <w:style w:type="paragraph" w:styleId="CommentSubject">
    <w:name w:val="annotation subject"/>
    <w:basedOn w:val="CommentText"/>
    <w:next w:val="CommentText"/>
    <w:link w:val="CommentSubjectChar"/>
    <w:uiPriority w:val="99"/>
    <w:semiHidden/>
    <w:unhideWhenUsed/>
    <w:rsid w:val="00A92B9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A92B95"/>
    <w:rPr>
      <w:rFonts w:ascii="Calibri" w:eastAsia="Calibri" w:hAnsi="Calibri" w:cs="Calibri"/>
      <w:b/>
      <w:bCs/>
      <w:kern w:val="0"/>
      <w:sz w:val="20"/>
      <w:szCs w:val="20"/>
      <w14:ligatures w14:val="none"/>
    </w:rPr>
  </w:style>
  <w:style w:type="character" w:styleId="FollowedHyperlink">
    <w:name w:val="FollowedHyperlink"/>
    <w:basedOn w:val="DefaultParagraphFont"/>
    <w:uiPriority w:val="99"/>
    <w:semiHidden/>
    <w:unhideWhenUsed/>
    <w:rsid w:val="003C72C7"/>
    <w:rPr>
      <w:color w:val="954F72" w:themeColor="followedHyperlink"/>
      <w:u w:val="single"/>
    </w:rPr>
  </w:style>
  <w:style w:type="character" w:styleId="Mention">
    <w:name w:val="Mention"/>
    <w:basedOn w:val="DefaultParagraphFont"/>
    <w:uiPriority w:val="99"/>
    <w:unhideWhenUsed/>
    <w:rsid w:val="005D77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civilrights@vermont.gov" TargetMode="External"/><Relationship Id="rId3" Type="http://schemas.openxmlformats.org/officeDocument/2006/relationships/webSettings" Target="webSettings.xml"/><Relationship Id="rId7" Type="http://schemas.openxmlformats.org/officeDocument/2006/relationships/hyperlink" Target="https://ANR.Vermont.gov/Fl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Kelly@vermont.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Links>
    <vt:vector size="18" baseType="variant">
      <vt:variant>
        <vt:i4>7602188</vt:i4>
      </vt:variant>
      <vt:variant>
        <vt:i4>6</vt:i4>
      </vt:variant>
      <vt:variant>
        <vt:i4>0</vt:i4>
      </vt:variant>
      <vt:variant>
        <vt:i4>5</vt:i4>
      </vt:variant>
      <vt:variant>
        <vt:lpwstr>mailto:anr.civilrights@vermont.gov</vt:lpwstr>
      </vt:variant>
      <vt:variant>
        <vt:lpwstr/>
      </vt:variant>
      <vt:variant>
        <vt:i4>5898324</vt:i4>
      </vt:variant>
      <vt:variant>
        <vt:i4>3</vt:i4>
      </vt:variant>
      <vt:variant>
        <vt:i4>0</vt:i4>
      </vt:variant>
      <vt:variant>
        <vt:i4>5</vt:i4>
      </vt:variant>
      <vt:variant>
        <vt:lpwstr>https://anr.vermont.gov/Flood</vt:lpwstr>
      </vt:variant>
      <vt:variant>
        <vt:lpwstr/>
      </vt:variant>
      <vt:variant>
        <vt:i4>3866699</vt:i4>
      </vt:variant>
      <vt:variant>
        <vt:i4>0</vt:i4>
      </vt:variant>
      <vt:variant>
        <vt:i4>0</vt:i4>
      </vt:variant>
      <vt:variant>
        <vt:i4>5</vt:i4>
      </vt:variant>
      <vt:variant>
        <vt:lpwstr>mailto:Josh.Kelly@vermont.gov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2023-08-08T08:38:00Z</dcterms:modified>
</cp:coreProperties>
</file>