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097D" w14:textId="77777777" w:rsidR="00A87BF0" w:rsidRPr="003D30C0" w:rsidRDefault="00A87BF0" w:rsidP="00A87BF0">
      <w:pPr>
        <w:spacing w:after="0" w:line="240" w:lineRule="auto"/>
        <w:contextualSpacing/>
        <w:rPr>
          <w:rFonts w:asciiTheme="minorBidi" w:hAnsiTheme="minorBidi"/>
          <w:lang w:val="es-ES"/>
        </w:rPr>
      </w:pPr>
    </w:p>
    <w:p w14:paraId="7B212813" w14:textId="77777777" w:rsidR="00A87BF0" w:rsidRPr="003D30C0" w:rsidRDefault="00A87BF0" w:rsidP="00A87BF0">
      <w:pPr>
        <w:spacing w:after="0" w:line="240" w:lineRule="auto"/>
        <w:contextualSpacing/>
        <w:rPr>
          <w:rFonts w:asciiTheme="minorBidi" w:hAnsiTheme="minorBidi"/>
          <w:lang w:val="es-ES"/>
        </w:rPr>
      </w:pPr>
      <w:r w:rsidRPr="003D30C0">
        <w:rPr>
          <w:rFonts w:asciiTheme="minorBidi" w:hAnsiTheme="minorBidi"/>
          <w:b/>
          <w:lang w:val="es-ES" w:bidi="es-US"/>
        </w:rPr>
        <w:t>COMUNICADO DE PRENSA</w:t>
      </w:r>
    </w:p>
    <w:p w14:paraId="420B6154" w14:textId="05E0D904" w:rsidR="00A87BF0" w:rsidRPr="003D30C0" w:rsidRDefault="00A87BF0" w:rsidP="00A87BF0">
      <w:pPr>
        <w:spacing w:after="0" w:line="240" w:lineRule="auto"/>
        <w:contextualSpacing/>
        <w:rPr>
          <w:rFonts w:asciiTheme="minorBidi" w:hAnsiTheme="minorBidi"/>
          <w:lang w:val="es-ES"/>
        </w:rPr>
      </w:pPr>
      <w:r w:rsidRPr="003D30C0">
        <w:rPr>
          <w:rFonts w:asciiTheme="minorBidi" w:hAnsiTheme="minorBidi"/>
          <w:lang w:val="es-ES" w:bidi="es-US"/>
        </w:rPr>
        <w:t>Para su publicación inmediata: 20 de julio de 2023</w:t>
      </w:r>
    </w:p>
    <w:p w14:paraId="49A1BA3E" w14:textId="77777777" w:rsidR="00A87BF0" w:rsidRPr="003D30C0" w:rsidRDefault="00A87BF0" w:rsidP="00A87BF0">
      <w:pPr>
        <w:tabs>
          <w:tab w:val="left" w:pos="1540"/>
        </w:tabs>
        <w:spacing w:after="0" w:line="240" w:lineRule="auto"/>
        <w:ind w:right="4347"/>
        <w:contextualSpacing/>
        <w:rPr>
          <w:rFonts w:asciiTheme="minorBidi" w:hAnsiTheme="minorBidi"/>
          <w:b/>
          <w:bCs/>
          <w:lang w:val="es-ES"/>
        </w:rPr>
      </w:pPr>
    </w:p>
    <w:p w14:paraId="5C72B77C" w14:textId="77777777" w:rsidR="00A87BF0" w:rsidRPr="003D30C0" w:rsidRDefault="00A87BF0" w:rsidP="00A87BF0">
      <w:pPr>
        <w:tabs>
          <w:tab w:val="left" w:pos="1540"/>
        </w:tabs>
        <w:spacing w:after="0" w:line="240" w:lineRule="auto"/>
        <w:ind w:right="4347"/>
        <w:contextualSpacing/>
        <w:rPr>
          <w:rFonts w:asciiTheme="minorBidi" w:hAnsiTheme="minorBidi"/>
          <w:b/>
          <w:bCs/>
          <w:lang w:val="es-ES"/>
        </w:rPr>
      </w:pPr>
      <w:r w:rsidRPr="003D30C0">
        <w:rPr>
          <w:rFonts w:asciiTheme="minorBidi" w:hAnsiTheme="minorBidi"/>
          <w:b/>
          <w:lang w:val="es-ES" w:bidi="es-US"/>
        </w:rPr>
        <w:t>Contacto:</w:t>
      </w:r>
    </w:p>
    <w:p w14:paraId="495CBF80" w14:textId="47C3C646" w:rsidR="00A87BF0" w:rsidRPr="003D30C0" w:rsidRDefault="717EC5DB" w:rsidP="2C3D918E">
      <w:pPr>
        <w:spacing w:after="0" w:line="240" w:lineRule="auto"/>
        <w:contextualSpacing/>
        <w:rPr>
          <w:rFonts w:asciiTheme="minorBidi" w:hAnsiTheme="minorBidi"/>
          <w:lang w:val="es-ES"/>
        </w:rPr>
      </w:pPr>
      <w:r w:rsidRPr="003D30C0">
        <w:rPr>
          <w:rFonts w:asciiTheme="minorBidi" w:hAnsiTheme="minorBidi"/>
          <w:lang w:val="es-ES" w:bidi="es-US"/>
        </w:rPr>
        <w:t>Josh Kelly, Gerente del Programa de Residuos Sólidos</w:t>
      </w:r>
    </w:p>
    <w:p w14:paraId="730B9940" w14:textId="3F4C8D0E" w:rsidR="00A87BF0" w:rsidRPr="003D30C0" w:rsidRDefault="00A87BF0" w:rsidP="00A87BF0">
      <w:pPr>
        <w:spacing w:after="0" w:line="240" w:lineRule="auto"/>
        <w:contextualSpacing/>
        <w:rPr>
          <w:rFonts w:asciiTheme="minorBidi" w:hAnsiTheme="minorBidi"/>
          <w:lang w:val="es-ES"/>
        </w:rPr>
      </w:pPr>
      <w:r w:rsidRPr="003D30C0">
        <w:rPr>
          <w:rFonts w:asciiTheme="minorBidi" w:hAnsiTheme="minorBidi"/>
          <w:lang w:val="es-ES" w:bidi="es-US"/>
        </w:rPr>
        <w:t>Departamento de Conservación Medioambiental</w:t>
      </w:r>
    </w:p>
    <w:p w14:paraId="1F032676" w14:textId="217FD42A" w:rsidR="00A87BF0" w:rsidRPr="003D30C0" w:rsidRDefault="00A87BF0" w:rsidP="00A87BF0">
      <w:pPr>
        <w:spacing w:after="0" w:line="240" w:lineRule="auto"/>
        <w:contextualSpacing/>
        <w:rPr>
          <w:rFonts w:asciiTheme="minorBidi" w:hAnsiTheme="minorBidi"/>
          <w:lang w:val="es-ES"/>
        </w:rPr>
      </w:pPr>
      <w:r w:rsidRPr="003D30C0">
        <w:rPr>
          <w:rFonts w:asciiTheme="minorBidi" w:hAnsiTheme="minorBidi"/>
          <w:lang w:val="es-ES" w:bidi="es-US"/>
        </w:rPr>
        <w:t xml:space="preserve">802-522-5897, </w:t>
      </w:r>
      <w:hyperlink r:id="rId7" w:history="1">
        <w:r w:rsidR="00B218A3" w:rsidRPr="003D30C0">
          <w:rPr>
            <w:rStyle w:val="Hyperlink"/>
            <w:rFonts w:asciiTheme="minorBidi" w:hAnsiTheme="minorBidi"/>
            <w:lang w:val="es-ES" w:bidi="es-US"/>
          </w:rPr>
          <w:t>Josh.Kelly@vermont.gov</w:t>
        </w:r>
      </w:hyperlink>
    </w:p>
    <w:p w14:paraId="0A20CAA7" w14:textId="77777777" w:rsidR="00A87BF0" w:rsidRPr="003D30C0" w:rsidRDefault="00A87BF0" w:rsidP="00A87BF0">
      <w:pPr>
        <w:pStyle w:val="xxmsonormal"/>
        <w:contextualSpacing/>
        <w:jc w:val="center"/>
        <w:rPr>
          <w:rFonts w:asciiTheme="minorBidi" w:hAnsiTheme="minorBidi" w:cstheme="minorBidi"/>
          <w:sz w:val="32"/>
          <w:szCs w:val="32"/>
          <w:shd w:val="clear" w:color="auto" w:fill="FFFFFF"/>
          <w:lang w:val="es-ES"/>
        </w:rPr>
      </w:pPr>
    </w:p>
    <w:p w14:paraId="199E2692" w14:textId="12FF3041" w:rsidR="00D27C6B" w:rsidRPr="003D30C0" w:rsidRDefault="00E607F7" w:rsidP="00E607F7">
      <w:pPr>
        <w:pStyle w:val="xxmsonormal"/>
        <w:contextualSpacing/>
        <w:jc w:val="center"/>
        <w:rPr>
          <w:rFonts w:ascii="Franklin Gothic Medium Cond" w:hAnsi="Franklin Gothic Medium Cond" w:cs="Times New Roman"/>
          <w:sz w:val="32"/>
          <w:szCs w:val="32"/>
          <w:shd w:val="clear" w:color="auto" w:fill="FFFFFF"/>
          <w:lang w:val="es-ES"/>
        </w:rPr>
      </w:pPr>
      <w:r w:rsidRPr="003D30C0">
        <w:rPr>
          <w:rFonts w:ascii="Franklin Gothic Medium Cond" w:hAnsi="Franklin Gothic Medium Cond" w:cs="Times New Roman"/>
          <w:sz w:val="32"/>
          <w:szCs w:val="32"/>
          <w:shd w:val="clear" w:color="auto" w:fill="FFFFFF"/>
          <w:lang w:val="es-ES"/>
        </w:rPr>
        <w:t>Más posibilidades de eliminación de residuos para las comunidades de Vermont</w:t>
      </w:r>
      <w:r w:rsidR="003D30C0" w:rsidRPr="003D30C0">
        <w:rPr>
          <w:rFonts w:ascii="Franklin Gothic Medium Cond" w:hAnsi="Franklin Gothic Medium Cond" w:cs="Times New Roman"/>
          <w:sz w:val="32"/>
          <w:szCs w:val="32"/>
          <w:shd w:val="clear" w:color="auto" w:fill="FFFFFF"/>
          <w:lang w:val="es-ES"/>
        </w:rPr>
        <w:t xml:space="preserve"> </w:t>
      </w:r>
      <w:r w:rsidRPr="003D30C0">
        <w:rPr>
          <w:rFonts w:ascii="Franklin Gothic Medium Cond" w:hAnsi="Franklin Gothic Medium Cond" w:cs="Times New Roman"/>
          <w:sz w:val="32"/>
          <w:szCs w:val="32"/>
          <w:shd w:val="clear" w:color="auto" w:fill="FFFFFF"/>
          <w:lang w:val="es-ES"/>
        </w:rPr>
        <w:t>durante la recuperación tras las inundaciones</w:t>
      </w:r>
    </w:p>
    <w:p w14:paraId="627B6516" w14:textId="77777777" w:rsidR="00E607F7" w:rsidRPr="003D30C0" w:rsidRDefault="00E607F7" w:rsidP="00A87BF0">
      <w:pPr>
        <w:pStyle w:val="xxmsonormal"/>
        <w:contextualSpacing/>
        <w:rPr>
          <w:rFonts w:asciiTheme="minorBidi" w:hAnsiTheme="minorBidi" w:cstheme="minorBidi"/>
          <w:sz w:val="24"/>
          <w:szCs w:val="24"/>
          <w:shd w:val="clear" w:color="auto" w:fill="FFFFFF"/>
          <w:lang w:val="es-ES"/>
        </w:rPr>
      </w:pPr>
    </w:p>
    <w:p w14:paraId="7255A28A" w14:textId="0945AD2C" w:rsidR="00D27C6B" w:rsidRPr="003D30C0" w:rsidRDefault="00A87BF0" w:rsidP="00864FF0">
      <w:pPr>
        <w:pStyle w:val="xxmsonormal"/>
        <w:contextualSpacing/>
        <w:rPr>
          <w:rFonts w:asciiTheme="minorBidi" w:hAnsiTheme="minorBidi" w:cstheme="minorBidi"/>
          <w:shd w:val="clear" w:color="auto" w:fill="FFFFFF"/>
          <w:lang w:val="es-ES"/>
        </w:rPr>
      </w:pPr>
      <w:r w:rsidRPr="003D30C0">
        <w:rPr>
          <w:rFonts w:asciiTheme="minorBidi" w:hAnsiTheme="minorBidi" w:cstheme="minorBidi"/>
          <w:i/>
          <w:lang w:val="es-ES" w:bidi="es-US"/>
        </w:rPr>
        <w:t>Montpelier, Vt.</w:t>
      </w:r>
      <w:r w:rsidRPr="003D30C0">
        <w:rPr>
          <w:rFonts w:asciiTheme="minorBidi" w:hAnsiTheme="minorBidi" w:cstheme="minorBidi"/>
          <w:lang w:val="es-ES" w:bidi="es-US"/>
        </w:rPr>
        <w:t xml:space="preserve"> – </w:t>
      </w:r>
      <w:r w:rsidR="00D27C6B" w:rsidRPr="003D30C0">
        <w:rPr>
          <w:rFonts w:asciiTheme="minorBidi" w:hAnsiTheme="minorBidi" w:cstheme="minorBidi"/>
          <w:shd w:val="clear" w:color="auto" w:fill="FFFFFF"/>
          <w:lang w:val="es-ES" w:bidi="es-US"/>
        </w:rPr>
        <w:t>El Departamento de Conservación Medioambiental</w:t>
      </w:r>
      <w:r w:rsidRPr="003D30C0">
        <w:rPr>
          <w:rFonts w:asciiTheme="minorBidi" w:hAnsiTheme="minorBidi" w:cstheme="minorBidi"/>
          <w:lang w:val="es-ES" w:bidi="es-US"/>
        </w:rPr>
        <w:t xml:space="preserve"> (DEC)</w:t>
      </w:r>
      <w:r w:rsidR="00E924C3" w:rsidRPr="003D30C0">
        <w:rPr>
          <w:rFonts w:asciiTheme="minorBidi" w:hAnsiTheme="minorBidi" w:cstheme="minorBidi"/>
          <w:shd w:val="clear" w:color="auto" w:fill="FFFFFF"/>
          <w:lang w:val="es-ES" w:bidi="es-US"/>
        </w:rPr>
        <w:t xml:space="preserve"> de Vermont, en coordinación con el gobernador Scott, ha condonado los límites de permiso en la estación de transferencia, así como del horario de atención y límites diarios de tonelaje del vertedero durante este estado de emergencia.</w:t>
      </w:r>
    </w:p>
    <w:p w14:paraId="137D01E6" w14:textId="77777777" w:rsidR="005757D3" w:rsidRPr="003D30C0" w:rsidRDefault="005757D3" w:rsidP="00A87BF0">
      <w:pPr>
        <w:pStyle w:val="xxmsonormal"/>
        <w:contextualSpacing/>
        <w:rPr>
          <w:rFonts w:asciiTheme="minorBidi" w:hAnsiTheme="minorBidi" w:cstheme="minorBidi"/>
          <w:shd w:val="clear" w:color="auto" w:fill="FFFFFF"/>
          <w:lang w:val="es-ES"/>
        </w:rPr>
      </w:pPr>
    </w:p>
    <w:p w14:paraId="71A59DB3" w14:textId="4E38CB10" w:rsidR="005757D3" w:rsidRPr="003D30C0" w:rsidRDefault="005757D3" w:rsidP="00A87BF0">
      <w:pPr>
        <w:pStyle w:val="xxmsonormal"/>
        <w:contextualSpacing/>
        <w:rPr>
          <w:rFonts w:asciiTheme="minorBidi" w:hAnsiTheme="minorBidi" w:cstheme="minorBidi"/>
          <w:shd w:val="clear" w:color="auto" w:fill="FFFFFF"/>
          <w:lang w:val="es-ES"/>
        </w:rPr>
      </w:pPr>
      <w:r w:rsidRPr="003D30C0">
        <w:rPr>
          <w:rFonts w:asciiTheme="minorBidi" w:hAnsiTheme="minorBidi" w:cstheme="minorBidi"/>
          <w:shd w:val="clear" w:color="auto" w:fill="FFFFFF"/>
          <w:lang w:val="es-ES" w:bidi="es-US"/>
        </w:rPr>
        <w:t xml:space="preserve">El DEC </w:t>
      </w:r>
      <w:r w:rsidR="00A658F2" w:rsidRPr="003D30C0">
        <w:rPr>
          <w:rFonts w:asciiTheme="minorBidi" w:hAnsiTheme="minorBidi" w:cstheme="minorBidi"/>
          <w:lang w:val="es-ES" w:bidi="es-US"/>
        </w:rPr>
        <w:t xml:space="preserve">aconseja a los </w:t>
      </w:r>
      <w:r w:rsidRPr="003D30C0">
        <w:rPr>
          <w:rFonts w:asciiTheme="minorBidi" w:hAnsiTheme="minorBidi" w:cstheme="minorBidi"/>
          <w:shd w:val="clear" w:color="auto" w:fill="FFFFFF"/>
          <w:lang w:val="es-ES" w:bidi="es-US"/>
        </w:rPr>
        <w:t>residentes y a las empresas</w:t>
      </w:r>
      <w:r w:rsidR="00A658F2" w:rsidRPr="003D30C0">
        <w:rPr>
          <w:rFonts w:asciiTheme="minorBidi" w:hAnsiTheme="minorBidi" w:cstheme="minorBidi"/>
          <w:lang w:val="es-ES" w:bidi="es-US"/>
        </w:rPr>
        <w:t xml:space="preserve"> que</w:t>
      </w:r>
      <w:r w:rsidRPr="003D30C0">
        <w:rPr>
          <w:rFonts w:asciiTheme="minorBidi" w:hAnsiTheme="minorBidi" w:cstheme="minorBidi"/>
          <w:b/>
          <w:shd w:val="clear" w:color="auto" w:fill="FFFFFF"/>
          <w:lang w:val="es-ES" w:bidi="es-US"/>
        </w:rPr>
        <w:t xml:space="preserve"> llamen antes de realizar su transporte</w:t>
      </w:r>
      <w:r w:rsidR="00A658F2" w:rsidRPr="003D30C0">
        <w:rPr>
          <w:rFonts w:asciiTheme="minorBidi" w:hAnsiTheme="minorBidi" w:cstheme="minorBidi"/>
          <w:lang w:val="es-ES" w:bidi="es-US"/>
        </w:rPr>
        <w:t>, ya</w:t>
      </w:r>
      <w:r w:rsidRPr="003D30C0">
        <w:rPr>
          <w:rFonts w:asciiTheme="minorBidi" w:hAnsiTheme="minorBidi" w:cstheme="minorBidi"/>
          <w:shd w:val="clear" w:color="auto" w:fill="FFFFFF"/>
          <w:lang w:val="es-ES" w:bidi="es-US"/>
        </w:rPr>
        <w:t xml:space="preserve"> que el horario de las instalaciones puede </w:t>
      </w:r>
      <w:r w:rsidR="00A658F2" w:rsidRPr="003D30C0">
        <w:rPr>
          <w:rFonts w:asciiTheme="minorBidi" w:hAnsiTheme="minorBidi" w:cstheme="minorBidi"/>
          <w:lang w:val="es-ES" w:bidi="es-US"/>
        </w:rPr>
        <w:t>variar</w:t>
      </w:r>
      <w:r w:rsidRPr="003D30C0">
        <w:rPr>
          <w:rFonts w:asciiTheme="minorBidi" w:hAnsiTheme="minorBidi" w:cstheme="minorBidi"/>
          <w:shd w:val="clear" w:color="auto" w:fill="FFFFFF"/>
          <w:lang w:val="es-ES" w:bidi="es-US"/>
        </w:rPr>
        <w:t xml:space="preserve">. </w:t>
      </w:r>
      <w:r w:rsidR="00A658F2" w:rsidRPr="003D30C0">
        <w:rPr>
          <w:rFonts w:asciiTheme="minorBidi" w:hAnsiTheme="minorBidi" w:cstheme="minorBidi"/>
          <w:lang w:val="es-ES" w:bidi="es-US"/>
        </w:rPr>
        <w:t>Por favor,</w:t>
      </w:r>
      <w:r w:rsidR="001917F0" w:rsidRPr="003D30C0">
        <w:rPr>
          <w:rFonts w:asciiTheme="minorBidi" w:hAnsiTheme="minorBidi" w:cstheme="minorBidi"/>
          <w:shd w:val="clear" w:color="auto" w:fill="FFFFFF"/>
          <w:lang w:val="es-ES" w:bidi="es-US"/>
        </w:rPr>
        <w:t xml:space="preserve"> tenga paciencia con los transportistas de residuos sólidos y el personal de las instalaciones</w:t>
      </w:r>
      <w:r w:rsidR="00A658F2" w:rsidRPr="003D30C0">
        <w:rPr>
          <w:rFonts w:asciiTheme="minorBidi" w:hAnsiTheme="minorBidi" w:cstheme="minorBidi"/>
          <w:lang w:val="es-ES" w:bidi="es-US"/>
        </w:rPr>
        <w:t xml:space="preserve"> que han estado</w:t>
      </w:r>
      <w:r w:rsidR="001917F0" w:rsidRPr="003D30C0">
        <w:rPr>
          <w:rFonts w:asciiTheme="minorBidi" w:hAnsiTheme="minorBidi" w:cstheme="minorBidi"/>
          <w:shd w:val="clear" w:color="auto" w:fill="FFFFFF"/>
          <w:lang w:val="es-ES" w:bidi="es-US"/>
        </w:rPr>
        <w:t xml:space="preserve"> trabajando cerca de 80 horas semanales para satisfacer la demanda actual</w:t>
      </w:r>
      <w:r w:rsidR="00A658F2" w:rsidRPr="003D30C0">
        <w:rPr>
          <w:rFonts w:asciiTheme="minorBidi" w:hAnsiTheme="minorBidi" w:cstheme="minorBidi"/>
          <w:lang w:val="es-ES" w:bidi="es-US"/>
        </w:rPr>
        <w:t>.</w:t>
      </w:r>
    </w:p>
    <w:p w14:paraId="10B877D4" w14:textId="06BF9E72" w:rsidR="005757D3" w:rsidRPr="003D30C0" w:rsidRDefault="005757D3" w:rsidP="00A87BF0">
      <w:pPr>
        <w:pStyle w:val="xxmsonormal"/>
        <w:contextualSpacing/>
        <w:rPr>
          <w:rFonts w:asciiTheme="minorBidi" w:hAnsiTheme="minorBidi" w:cstheme="minorBidi"/>
          <w:lang w:val="es-ES"/>
        </w:rPr>
      </w:pPr>
    </w:p>
    <w:p w14:paraId="76CD19D0" w14:textId="691A51E5" w:rsidR="001917F0" w:rsidRPr="003D30C0" w:rsidRDefault="1D8C9896" w:rsidP="00A87BF0">
      <w:pPr>
        <w:pStyle w:val="xxmsonormal"/>
        <w:contextualSpacing/>
        <w:rPr>
          <w:rFonts w:asciiTheme="minorBidi" w:hAnsiTheme="minorBidi" w:cstheme="minorBidi"/>
          <w:b/>
          <w:bCs/>
          <w:shd w:val="clear" w:color="auto" w:fill="FFFFFF"/>
          <w:lang w:val="es-ES"/>
        </w:rPr>
      </w:pPr>
      <w:r w:rsidRPr="003D30C0">
        <w:rPr>
          <w:rFonts w:asciiTheme="minorBidi" w:hAnsiTheme="minorBidi" w:cstheme="minorBidi"/>
          <w:lang w:val="es-ES" w:bidi="es-US"/>
        </w:rPr>
        <w:t>Si una ciudad necesita ayuda con los escombros de la inundación por encima de lo que los contratistas locales pueden manejar, el director de gestión de emergencias de la ciudad debe contactarse con el Centro de Operac</w:t>
      </w:r>
      <w:r w:rsidR="003D30C0">
        <w:rPr>
          <w:rFonts w:asciiTheme="minorBidi" w:hAnsiTheme="minorBidi" w:cstheme="minorBidi"/>
          <w:lang w:val="es-ES" w:bidi="es-US"/>
        </w:rPr>
        <w:t>iones de Emergencia del Estado.</w:t>
      </w:r>
    </w:p>
    <w:p w14:paraId="3D0868DA" w14:textId="77777777" w:rsidR="005757D3" w:rsidRPr="003D30C0" w:rsidRDefault="005757D3" w:rsidP="00A87BF0">
      <w:pPr>
        <w:pStyle w:val="xxmsonormal"/>
        <w:contextualSpacing/>
        <w:rPr>
          <w:rFonts w:asciiTheme="minorBidi" w:hAnsiTheme="minorBidi" w:cstheme="minorBidi"/>
          <w:shd w:val="clear" w:color="auto" w:fill="FFFFFF"/>
          <w:lang w:val="es-ES"/>
        </w:rPr>
      </w:pPr>
    </w:p>
    <w:p w14:paraId="76612FBC" w14:textId="607340C5" w:rsidR="001917F0" w:rsidRPr="003D30C0" w:rsidRDefault="6AACAA82" w:rsidP="2C3D918E">
      <w:pPr>
        <w:pStyle w:val="xxmsonormal"/>
        <w:contextualSpacing/>
        <w:rPr>
          <w:rFonts w:asciiTheme="minorBidi" w:hAnsiTheme="minorBidi" w:cstheme="minorBidi"/>
          <w:lang w:val="es-ES"/>
        </w:rPr>
      </w:pPr>
      <w:r w:rsidRPr="003D30C0">
        <w:rPr>
          <w:rFonts w:asciiTheme="minorBidi" w:hAnsiTheme="minorBidi" w:cstheme="minorBidi"/>
          <w:lang w:val="es-ES" w:bidi="es-US"/>
        </w:rPr>
        <w:t>Póngase en contacto con su ciudad para averiguar si habrá un contratista que recogerá los escombros de la inundación, o dónde están las estaciones de transferencia más cercana</w:t>
      </w:r>
      <w:r w:rsidR="003D30C0">
        <w:rPr>
          <w:rFonts w:asciiTheme="minorBidi" w:hAnsiTheme="minorBidi" w:cstheme="minorBidi"/>
          <w:lang w:val="es-ES" w:bidi="es-US"/>
        </w:rPr>
        <w:t>s para su correcta eliminación.</w:t>
      </w:r>
    </w:p>
    <w:p w14:paraId="4691C39C" w14:textId="369D7052" w:rsidR="005757D3" w:rsidRPr="003D30C0" w:rsidRDefault="005757D3" w:rsidP="00A87BF0">
      <w:pPr>
        <w:pStyle w:val="xxmsonormal"/>
        <w:contextualSpacing/>
        <w:rPr>
          <w:rFonts w:asciiTheme="minorBidi" w:hAnsiTheme="minorBidi" w:cstheme="minorBidi"/>
          <w:lang w:val="es-ES"/>
        </w:rPr>
      </w:pPr>
    </w:p>
    <w:p w14:paraId="78A23584" w14:textId="26123488" w:rsidR="00D27C6B" w:rsidRPr="003D30C0" w:rsidRDefault="00620871" w:rsidP="00A87BF0">
      <w:pPr>
        <w:pStyle w:val="xxmsonormal"/>
        <w:contextualSpacing/>
        <w:rPr>
          <w:rFonts w:asciiTheme="minorBidi" w:hAnsiTheme="minorBidi" w:cstheme="minorBidi"/>
          <w:i/>
          <w:highlight w:val="yellow"/>
          <w:shd w:val="clear" w:color="auto" w:fill="FFFFFF"/>
          <w:lang w:val="es-ES"/>
        </w:rPr>
      </w:pPr>
      <w:r w:rsidRPr="003D30C0">
        <w:rPr>
          <w:rFonts w:asciiTheme="minorBidi" w:hAnsiTheme="minorBidi" w:cstheme="minorBidi"/>
          <w:lang w:val="es-ES" w:bidi="es-US"/>
        </w:rPr>
        <w:t xml:space="preserve">El DEC aconseja a </w:t>
      </w:r>
      <w:r w:rsidR="005757D3" w:rsidRPr="003D30C0">
        <w:rPr>
          <w:rFonts w:asciiTheme="minorBidi" w:hAnsiTheme="minorBidi" w:cstheme="minorBidi"/>
          <w:shd w:val="clear" w:color="auto" w:fill="FFFFFF"/>
          <w:lang w:val="es-ES" w:bidi="es-US"/>
        </w:rPr>
        <w:t>los equipos de</w:t>
      </w:r>
      <w:r w:rsidRPr="003D30C0">
        <w:rPr>
          <w:rFonts w:asciiTheme="minorBidi" w:hAnsiTheme="minorBidi" w:cstheme="minorBidi"/>
          <w:lang w:val="es-ES" w:bidi="es-US"/>
        </w:rPr>
        <w:t xml:space="preserve"> </w:t>
      </w:r>
      <w:r w:rsidR="005757D3" w:rsidRPr="003D30C0">
        <w:rPr>
          <w:rFonts w:asciiTheme="minorBidi" w:hAnsiTheme="minorBidi" w:cstheme="minorBidi"/>
          <w:shd w:val="clear" w:color="auto" w:fill="FFFFFF"/>
          <w:lang w:val="es-ES" w:bidi="es-US"/>
        </w:rPr>
        <w:t>limpieza que actúen con precaución</w:t>
      </w:r>
      <w:r w:rsidRPr="003D30C0">
        <w:rPr>
          <w:rFonts w:asciiTheme="minorBidi" w:hAnsiTheme="minorBidi" w:cstheme="minorBidi"/>
          <w:lang w:val="es-ES" w:bidi="es-US"/>
        </w:rPr>
        <w:t xml:space="preserve"> y que </w:t>
      </w:r>
      <w:r w:rsidR="26C5140A" w:rsidRPr="003D30C0">
        <w:rPr>
          <w:rFonts w:asciiTheme="minorBidi" w:hAnsiTheme="minorBidi" w:cstheme="minorBidi"/>
          <w:shd w:val="clear" w:color="auto" w:fill="FFFFFF"/>
          <w:lang w:val="es-ES" w:bidi="es-US"/>
        </w:rPr>
        <w:t xml:space="preserve">utilicen guantes </w:t>
      </w:r>
      <w:r w:rsidRPr="003D30C0">
        <w:rPr>
          <w:rFonts w:asciiTheme="minorBidi" w:hAnsiTheme="minorBidi" w:cstheme="minorBidi"/>
          <w:lang w:val="es-ES" w:bidi="es-US"/>
        </w:rPr>
        <w:t>y equipos de protección personal adecuados</w:t>
      </w:r>
      <w:r w:rsidR="00055EEF" w:rsidRPr="003D30C0">
        <w:rPr>
          <w:rFonts w:asciiTheme="minorBidi" w:hAnsiTheme="minorBidi" w:cstheme="minorBidi"/>
          <w:shd w:val="clear" w:color="auto" w:fill="FFFFFF"/>
          <w:lang w:val="es-ES" w:bidi="es-US"/>
        </w:rPr>
        <w:t xml:space="preserve"> para separar</w:t>
      </w:r>
      <w:r w:rsidRPr="003D30C0">
        <w:rPr>
          <w:rFonts w:asciiTheme="minorBidi" w:hAnsiTheme="minorBidi" w:cstheme="minorBidi"/>
          <w:lang w:val="es-ES" w:bidi="es-US"/>
        </w:rPr>
        <w:t xml:space="preserve"> los residuos peligrosos del resto de la basura. Es importante</w:t>
      </w:r>
      <w:r w:rsidR="00055EEF" w:rsidRPr="003D30C0">
        <w:rPr>
          <w:rFonts w:asciiTheme="minorBidi" w:hAnsiTheme="minorBidi" w:cstheme="minorBidi"/>
          <w:shd w:val="clear" w:color="auto" w:fill="FFFFFF"/>
          <w:lang w:val="es-ES" w:bidi="es-US"/>
        </w:rPr>
        <w:t xml:space="preserve"> apartar los productos químicos, la pintura, los líquidos inflamables, los aparatos electrónicos, electrodomésticos</w:t>
      </w:r>
      <w:r w:rsidRPr="003D30C0">
        <w:rPr>
          <w:rFonts w:asciiTheme="minorBidi" w:hAnsiTheme="minorBidi" w:cstheme="minorBidi"/>
          <w:lang w:val="es-ES" w:bidi="es-US"/>
        </w:rPr>
        <w:t xml:space="preserve"> y</w:t>
      </w:r>
      <w:r w:rsidR="005757D3" w:rsidRPr="003D30C0">
        <w:rPr>
          <w:rFonts w:asciiTheme="minorBidi" w:hAnsiTheme="minorBidi" w:cstheme="minorBidi"/>
          <w:shd w:val="clear" w:color="auto" w:fill="FFFFFF"/>
          <w:lang w:val="es-ES" w:bidi="es-US"/>
        </w:rPr>
        <w:t xml:space="preserve"> otros</w:t>
      </w:r>
      <w:r w:rsidRPr="003D30C0">
        <w:rPr>
          <w:rFonts w:asciiTheme="minorBidi" w:hAnsiTheme="minorBidi" w:cstheme="minorBidi"/>
          <w:lang w:val="es-ES" w:bidi="es-US"/>
        </w:rPr>
        <w:t xml:space="preserve"> residuos domésticos peligrosos dañados por las inundaciones para eliminarlos por separado</w:t>
      </w:r>
      <w:r w:rsidR="005757D3" w:rsidRPr="003D30C0">
        <w:rPr>
          <w:rFonts w:asciiTheme="minorBidi" w:hAnsiTheme="minorBidi" w:cstheme="minorBidi"/>
          <w:shd w:val="clear" w:color="auto" w:fill="FFFFFF"/>
          <w:lang w:val="es-ES" w:bidi="es-US"/>
        </w:rPr>
        <w:t xml:space="preserve">. </w:t>
      </w:r>
      <w:r w:rsidRPr="003D30C0">
        <w:rPr>
          <w:rFonts w:asciiTheme="minorBidi" w:hAnsiTheme="minorBidi" w:cstheme="minorBidi"/>
          <w:lang w:val="es-ES" w:bidi="es-US"/>
        </w:rPr>
        <w:t xml:space="preserve">Es seguro almacenar temporalmente </w:t>
      </w:r>
      <w:r w:rsidR="001917F0" w:rsidRPr="003D30C0">
        <w:rPr>
          <w:rFonts w:asciiTheme="minorBidi" w:hAnsiTheme="minorBidi" w:cstheme="minorBidi"/>
          <w:shd w:val="clear" w:color="auto" w:fill="FFFFFF"/>
          <w:lang w:val="es-ES" w:bidi="es-US"/>
        </w:rPr>
        <w:t xml:space="preserve">residuos peligrosos y otros residuos sólidos en el exterior </w:t>
      </w:r>
      <w:r w:rsidRPr="003D30C0">
        <w:rPr>
          <w:rFonts w:asciiTheme="minorBidi" w:hAnsiTheme="minorBidi" w:cstheme="minorBidi"/>
          <w:lang w:val="es-ES" w:bidi="es-US"/>
        </w:rPr>
        <w:t>si</w:t>
      </w:r>
      <w:r w:rsidR="001917F0" w:rsidRPr="003D30C0">
        <w:rPr>
          <w:rFonts w:asciiTheme="minorBidi" w:hAnsiTheme="minorBidi" w:cstheme="minorBidi"/>
          <w:shd w:val="clear" w:color="auto" w:fill="FFFFFF"/>
          <w:lang w:val="es-ES" w:bidi="es-US"/>
        </w:rPr>
        <w:t xml:space="preserve"> los productos químicos </w:t>
      </w:r>
      <w:r w:rsidRPr="003D30C0">
        <w:rPr>
          <w:rFonts w:asciiTheme="minorBidi" w:hAnsiTheme="minorBidi" w:cstheme="minorBidi"/>
          <w:lang w:val="es-ES" w:bidi="es-US"/>
        </w:rPr>
        <w:t xml:space="preserve">se mantienen </w:t>
      </w:r>
      <w:r w:rsidR="001917F0" w:rsidRPr="003D30C0">
        <w:rPr>
          <w:rFonts w:asciiTheme="minorBidi" w:hAnsiTheme="minorBidi" w:cstheme="minorBidi"/>
          <w:shd w:val="clear" w:color="auto" w:fill="FFFFFF"/>
          <w:lang w:val="es-ES" w:bidi="es-US"/>
        </w:rPr>
        <w:t>en sus envases originales y no se derraman ni mezclan.</w:t>
      </w:r>
    </w:p>
    <w:p w14:paraId="0FAA7AAF" w14:textId="77777777" w:rsidR="00A87BF0" w:rsidRPr="003D30C0" w:rsidRDefault="00A87BF0" w:rsidP="00A87BF0">
      <w:pPr>
        <w:pStyle w:val="xxmsonormal"/>
        <w:contextualSpacing/>
        <w:rPr>
          <w:rFonts w:asciiTheme="minorBidi" w:hAnsiTheme="minorBidi" w:cstheme="minorBidi"/>
          <w:i/>
          <w:iCs/>
          <w:shd w:val="clear" w:color="auto" w:fill="FFFFFF"/>
          <w:lang w:val="es-ES"/>
        </w:rPr>
      </w:pPr>
    </w:p>
    <w:p w14:paraId="0D9DB653" w14:textId="5979CF5A" w:rsidR="2C3D918E" w:rsidRPr="003D30C0" w:rsidRDefault="002A286E" w:rsidP="2C3D918E">
      <w:pPr>
        <w:pStyle w:val="xxmsonormal"/>
        <w:contextualSpacing/>
        <w:rPr>
          <w:rFonts w:asciiTheme="minorBidi" w:hAnsiTheme="minorBidi" w:cstheme="minorBidi"/>
          <w:lang w:val="es-ES"/>
        </w:rPr>
      </w:pPr>
      <w:r w:rsidRPr="003D30C0">
        <w:rPr>
          <w:rFonts w:asciiTheme="minorBidi" w:hAnsiTheme="minorBidi" w:cstheme="minorBidi"/>
          <w:lang w:val="es-ES" w:bidi="es-US"/>
        </w:rPr>
        <w:t>La ampliación del horario de atención del vertedero New England Waste Services of Vermont de Casella, en Coventry, y de las estaciones de transferencia de residuos sólidos de Vermont, puede fac</w:t>
      </w:r>
      <w:r w:rsidR="003D30C0">
        <w:rPr>
          <w:rFonts w:asciiTheme="minorBidi" w:hAnsiTheme="minorBidi" w:cstheme="minorBidi"/>
          <w:lang w:val="es-ES" w:bidi="es-US"/>
        </w:rPr>
        <w:t>ilitar las labores de limpieza.</w:t>
      </w:r>
    </w:p>
    <w:p w14:paraId="4C924CAF" w14:textId="448C4C10" w:rsidR="2C3D918E" w:rsidRPr="003D30C0" w:rsidRDefault="2C3D918E" w:rsidP="2C3D918E">
      <w:pPr>
        <w:contextualSpacing/>
        <w:rPr>
          <w:rFonts w:asciiTheme="minorBidi" w:eastAsia="Times New Roman" w:hAnsiTheme="minorBidi"/>
          <w:lang w:val="es-ES"/>
        </w:rPr>
      </w:pPr>
    </w:p>
    <w:p w14:paraId="5A996990" w14:textId="7B54C54B" w:rsidR="00A87BF0" w:rsidRPr="003D30C0" w:rsidRDefault="00A87BF0" w:rsidP="00A87BF0">
      <w:pPr>
        <w:contextualSpacing/>
        <w:rPr>
          <w:rFonts w:asciiTheme="minorBidi" w:hAnsiTheme="minorBidi"/>
          <w:lang w:val="es-ES"/>
        </w:rPr>
      </w:pPr>
      <w:r w:rsidRPr="003D30C0">
        <w:rPr>
          <w:rFonts w:asciiTheme="minorBidi" w:hAnsiTheme="minorBidi"/>
          <w:lang w:val="es-ES"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8" w:history="1">
        <w:r w:rsidR="003C72C7" w:rsidRPr="003D30C0">
          <w:rPr>
            <w:rStyle w:val="Hyperlink"/>
            <w:rFonts w:asciiTheme="minorBidi" w:hAnsiTheme="minorBidi"/>
            <w:lang w:val="es-ES" w:bidi="es-US"/>
          </w:rPr>
          <w:t>https://ANR.Vermont.gov/Flood</w:t>
        </w:r>
      </w:hyperlink>
      <w:r w:rsidR="003D30C0">
        <w:rPr>
          <w:rFonts w:asciiTheme="minorBidi" w:hAnsiTheme="minorBidi"/>
          <w:lang w:val="es-ES" w:bidi="es-US"/>
        </w:rPr>
        <w:t>.</w:t>
      </w:r>
    </w:p>
    <w:p w14:paraId="4A73B0F9" w14:textId="77777777" w:rsidR="00A87BF0" w:rsidRPr="003D30C0" w:rsidRDefault="00A87BF0" w:rsidP="00A87BF0">
      <w:pPr>
        <w:contextualSpacing/>
        <w:rPr>
          <w:rFonts w:asciiTheme="minorBidi" w:hAnsiTheme="minorBidi"/>
          <w:lang w:val="es-ES"/>
        </w:rPr>
      </w:pPr>
    </w:p>
    <w:p w14:paraId="53591D5E" w14:textId="77777777" w:rsidR="00A87BF0" w:rsidRPr="003D30C0" w:rsidRDefault="00A87BF0" w:rsidP="00A87BF0">
      <w:pPr>
        <w:contextualSpacing/>
        <w:jc w:val="center"/>
        <w:rPr>
          <w:rFonts w:asciiTheme="minorBidi" w:hAnsiTheme="minorBidi"/>
          <w:lang w:val="es-ES"/>
        </w:rPr>
      </w:pPr>
      <w:r w:rsidRPr="003D30C0">
        <w:rPr>
          <w:rFonts w:asciiTheme="minorBidi" w:hAnsiTheme="minorBidi"/>
          <w:lang w:val="es-ES" w:bidi="es-US"/>
        </w:rPr>
        <w:t>###</w:t>
      </w:r>
    </w:p>
    <w:p w14:paraId="1CC881FB" w14:textId="77777777" w:rsidR="00A87BF0" w:rsidRPr="003D30C0" w:rsidRDefault="00A87BF0" w:rsidP="00A87BF0">
      <w:pPr>
        <w:contextualSpacing/>
        <w:rPr>
          <w:rFonts w:asciiTheme="minorBidi" w:eastAsia="Palatino Linotype" w:hAnsiTheme="minorBidi"/>
          <w:i/>
          <w:iCs/>
          <w:lang w:val="es-ES"/>
        </w:rPr>
      </w:pPr>
    </w:p>
    <w:p w14:paraId="532F4410" w14:textId="77777777" w:rsidR="00A87BF0" w:rsidRPr="003D30C0" w:rsidRDefault="00A87BF0" w:rsidP="00A87BF0">
      <w:pPr>
        <w:contextualSpacing/>
        <w:rPr>
          <w:rFonts w:asciiTheme="minorBidi" w:hAnsiTheme="minorBidi"/>
          <w:b/>
          <w:lang w:val="es-ES"/>
        </w:rPr>
      </w:pPr>
      <w:r w:rsidRPr="003D30C0">
        <w:rPr>
          <w:rFonts w:asciiTheme="minorBidi" w:hAnsiTheme="minorBidi"/>
          <w:b/>
          <w:lang w:val="es-ES" w:bidi="es-US"/>
        </w:rPr>
        <w:t xml:space="preserve">Aviso de no discriminación: </w:t>
      </w:r>
    </w:p>
    <w:p w14:paraId="5752F766" w14:textId="77777777" w:rsidR="00A87BF0" w:rsidRPr="003D30C0" w:rsidRDefault="00A87BF0" w:rsidP="00A87BF0">
      <w:pPr>
        <w:contextualSpacing/>
        <w:rPr>
          <w:rFonts w:asciiTheme="minorBidi" w:hAnsiTheme="minorBidi"/>
          <w:lang w:val="es-ES"/>
        </w:rPr>
      </w:pPr>
      <w:r w:rsidRPr="003D30C0">
        <w:rPr>
          <w:rFonts w:asciiTheme="minorBidi" w:hAnsiTheme="minorBidi"/>
          <w:lang w:val="es-ES"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24E9D8E0" w14:textId="77777777" w:rsidR="00A87BF0" w:rsidRPr="003D30C0" w:rsidRDefault="00A87BF0" w:rsidP="00A87BF0">
      <w:pPr>
        <w:contextualSpacing/>
        <w:rPr>
          <w:rFonts w:asciiTheme="minorBidi" w:hAnsiTheme="minorBidi"/>
          <w:lang w:val="es-ES"/>
        </w:rPr>
      </w:pPr>
    </w:p>
    <w:p w14:paraId="3A31D487" w14:textId="77777777" w:rsidR="00A87BF0" w:rsidRPr="003D30C0" w:rsidRDefault="00A87BF0" w:rsidP="00A87BF0">
      <w:pPr>
        <w:contextualSpacing/>
        <w:rPr>
          <w:rFonts w:asciiTheme="minorBidi" w:hAnsiTheme="minorBidi"/>
          <w:b/>
          <w:lang w:val="es-ES"/>
        </w:rPr>
      </w:pPr>
      <w:r w:rsidRPr="003D30C0">
        <w:rPr>
          <w:rFonts w:asciiTheme="minorBidi" w:hAnsiTheme="minorBidi"/>
          <w:b/>
          <w:lang w:val="es-ES" w:bidi="es-US"/>
        </w:rPr>
        <w:t xml:space="preserve">Aviso de acceso a servicios lingüísticos: </w:t>
      </w:r>
    </w:p>
    <w:p w14:paraId="1A416A58" w14:textId="3BA7AF2D" w:rsidR="00A87BF0" w:rsidRPr="003D30C0" w:rsidRDefault="00A87BF0" w:rsidP="005F5DA6">
      <w:pPr>
        <w:spacing w:after="0" w:line="240" w:lineRule="auto"/>
        <w:contextualSpacing/>
        <w:rPr>
          <w:rFonts w:asciiTheme="minorBidi" w:hAnsiTheme="minorBidi"/>
          <w:lang w:val="es-ES"/>
        </w:rPr>
      </w:pPr>
      <w:r w:rsidRPr="003D30C0">
        <w:rPr>
          <w:rFonts w:asciiTheme="minorBidi" w:hAnsiTheme="minorBidi"/>
          <w:lang w:val="es-ES" w:bidi="es-US"/>
        </w:rPr>
        <w:t>Preguntas o quejas</w:t>
      </w:r>
      <w:r w:rsidRPr="003D30C0">
        <w:rPr>
          <w:rFonts w:asciiTheme="minorBidi" w:hAnsiTheme="minorBidi"/>
          <w:lang w:val="es-ES"/>
        </w:rPr>
        <w:t xml:space="preserve">/Free Language Services ǀ SERVICES LINGUISTIQUES GRATUITS | </w:t>
      </w:r>
      <w:r w:rsidRPr="003D30C0">
        <w:rPr>
          <w:rFonts w:ascii="Nirmala UI" w:hAnsi="Nirmala UI" w:cs="Nirmala UI"/>
          <w:lang w:val="es-ES"/>
        </w:rPr>
        <w:t>भाषासम्बन्धी</w:t>
      </w:r>
      <w:r w:rsidRPr="003D30C0">
        <w:rPr>
          <w:rFonts w:asciiTheme="minorBidi" w:hAnsiTheme="minorBidi"/>
          <w:lang w:val="es-ES"/>
        </w:rPr>
        <w:t xml:space="preserve"> </w:t>
      </w:r>
      <w:r w:rsidRPr="003D30C0">
        <w:rPr>
          <w:rFonts w:ascii="Nirmala UI" w:hAnsi="Nirmala UI" w:cs="Nirmala UI"/>
          <w:lang w:val="es-ES"/>
        </w:rPr>
        <w:t>नि</w:t>
      </w:r>
      <w:r w:rsidRPr="003D30C0">
        <w:rPr>
          <w:rFonts w:asciiTheme="minorBidi" w:hAnsiTheme="minorBidi"/>
          <w:lang w:val="es-ES"/>
        </w:rPr>
        <w:t>:</w:t>
      </w:r>
      <w:r w:rsidRPr="003D30C0">
        <w:rPr>
          <w:rFonts w:ascii="Nirmala UI" w:hAnsi="Nirmala UI" w:cs="Nirmala UI"/>
          <w:lang w:val="es-ES"/>
        </w:rPr>
        <w:t>शुल्क</w:t>
      </w:r>
      <w:r w:rsidRPr="003D30C0">
        <w:rPr>
          <w:rFonts w:asciiTheme="minorBidi" w:hAnsiTheme="minorBidi"/>
          <w:lang w:val="es-ES"/>
        </w:rPr>
        <w:t xml:space="preserve"> </w:t>
      </w:r>
      <w:r w:rsidRPr="003D30C0">
        <w:rPr>
          <w:rFonts w:ascii="Nirmala UI" w:hAnsi="Nirmala UI" w:cs="Nirmala UI"/>
          <w:lang w:val="es-ES"/>
        </w:rPr>
        <w:t>सेवाहरू</w:t>
      </w:r>
      <w:r w:rsidRPr="003D30C0">
        <w:rPr>
          <w:rFonts w:asciiTheme="minorBidi" w:hAnsiTheme="minorBidi"/>
          <w:lang w:val="es-ES"/>
        </w:rPr>
        <w:t xml:space="preserve"> ǀ SERVICIOS GRATUITOS DE IDIOMAS ǀ </w:t>
      </w:r>
      <w:r w:rsidRPr="003D30C0">
        <w:rPr>
          <w:rFonts w:ascii="MS Gothic" w:eastAsia="MS Gothic" w:hAnsi="MS Gothic" w:cs="MS Gothic"/>
          <w:lang w:val="es-ES"/>
        </w:rPr>
        <w:t>免費語言服務</w:t>
      </w:r>
      <w:r w:rsidRPr="003D30C0">
        <w:rPr>
          <w:rFonts w:asciiTheme="minorBidi" w:hAnsiTheme="minorBidi"/>
          <w:lang w:val="es-ES"/>
        </w:rPr>
        <w:t xml:space="preserve"> | BESPLATNE JEZIČKE USLUGE ǀ БЕСПЛАТНЫЕ УСЛУГИ ПЕРЕВОДА | DỊCH VỤ NGÔN NGỮ MIỄN PHÍ ǀ </w:t>
      </w:r>
      <w:r w:rsidRPr="003D30C0">
        <w:rPr>
          <w:rFonts w:ascii="MS Gothic" w:eastAsia="MS Gothic" w:hAnsi="MS Gothic" w:cs="MS Gothic"/>
          <w:lang w:val="es-ES"/>
        </w:rPr>
        <w:t>無料通訳サービス</w:t>
      </w:r>
      <w:r w:rsidRPr="003D30C0">
        <w:rPr>
          <w:rFonts w:asciiTheme="minorBidi" w:hAnsiTheme="minorBidi"/>
          <w:lang w:val="es-ES"/>
        </w:rPr>
        <w:t xml:space="preserve"> ǀ </w:t>
      </w:r>
      <w:r w:rsidRPr="003D30C0">
        <w:rPr>
          <w:rFonts w:ascii="Ebrima" w:hAnsi="Ebrima" w:cs="Ebrima"/>
          <w:lang w:val="es-ES"/>
        </w:rPr>
        <w:t>ነጻ</w:t>
      </w:r>
      <w:r w:rsidRPr="003D30C0">
        <w:rPr>
          <w:rFonts w:asciiTheme="minorBidi" w:hAnsiTheme="minorBidi"/>
          <w:lang w:val="es-ES"/>
        </w:rPr>
        <w:t xml:space="preserve"> </w:t>
      </w:r>
      <w:r w:rsidRPr="003D30C0">
        <w:rPr>
          <w:rFonts w:ascii="Ebrima" w:hAnsi="Ebrima" w:cs="Ebrima"/>
          <w:lang w:val="es-ES"/>
        </w:rPr>
        <w:t>የቋንቋ</w:t>
      </w:r>
      <w:r w:rsidRPr="003D30C0">
        <w:rPr>
          <w:rFonts w:asciiTheme="minorBidi" w:hAnsiTheme="minorBidi"/>
          <w:lang w:val="es-ES"/>
        </w:rPr>
        <w:t xml:space="preserve"> </w:t>
      </w:r>
      <w:r w:rsidRPr="003D30C0">
        <w:rPr>
          <w:rFonts w:ascii="Ebrima" w:hAnsi="Ebrima" w:cs="Ebrima"/>
          <w:lang w:val="es-ES"/>
        </w:rPr>
        <w:t>አገልግሎቶች</w:t>
      </w:r>
      <w:r w:rsidRPr="003D30C0">
        <w:rPr>
          <w:rFonts w:asciiTheme="minorBidi" w:hAnsiTheme="minorBidi"/>
          <w:lang w:val="es-ES"/>
        </w:rPr>
        <w:t xml:space="preserve"> | HUDUMA ZA MSAADA WA LUGHA BILA MALIPO | BESPLATNE JEZIČKE USLUGE | </w:t>
      </w:r>
      <w:r w:rsidRPr="003D30C0">
        <w:rPr>
          <w:rFonts w:ascii="Myanmar Text" w:hAnsi="Myanmar Text" w:cs="Myanmar Text"/>
          <w:lang w:val="es-ES"/>
        </w:rPr>
        <w:t>အခမဲ့</w:t>
      </w:r>
      <w:r w:rsidRPr="003D30C0">
        <w:rPr>
          <w:rFonts w:asciiTheme="minorBidi" w:hAnsiTheme="minorBidi"/>
          <w:lang w:val="es-ES"/>
        </w:rPr>
        <w:t xml:space="preserve"> </w:t>
      </w:r>
      <w:r w:rsidRPr="003D30C0">
        <w:rPr>
          <w:rFonts w:ascii="Myanmar Text" w:hAnsi="Myanmar Text" w:cs="Myanmar Text"/>
          <w:lang w:val="es-ES"/>
        </w:rPr>
        <w:t>ဘာသာစကား</w:t>
      </w:r>
      <w:r w:rsidRPr="003D30C0">
        <w:rPr>
          <w:rFonts w:asciiTheme="minorBidi" w:hAnsiTheme="minorBidi"/>
          <w:lang w:val="es-ES"/>
        </w:rPr>
        <w:t xml:space="preserve"> </w:t>
      </w:r>
      <w:r w:rsidRPr="003D30C0">
        <w:rPr>
          <w:rFonts w:ascii="Myanmar Text" w:hAnsi="Myanmar Text" w:cs="Myanmar Text"/>
          <w:lang w:val="es-ES"/>
        </w:rPr>
        <w:t>ဝန်ဆောင်မှုများ</w:t>
      </w:r>
      <w:r w:rsidRPr="003D30C0">
        <w:rPr>
          <w:rFonts w:asciiTheme="minorBidi" w:hAnsiTheme="minorBidi"/>
          <w:lang w:val="es-ES"/>
        </w:rPr>
        <w:t xml:space="preserve"> | ADEEGYO LUUQADA AH OO BILAASH AH  ǀ خدمات لغة مجانية</w:t>
      </w:r>
      <w:r w:rsidRPr="003D30C0">
        <w:rPr>
          <w:rFonts w:asciiTheme="minorBidi" w:hAnsiTheme="minorBidi"/>
          <w:lang w:val="es-ES" w:bidi="es-US"/>
        </w:rPr>
        <w:t xml:space="preserve">: </w:t>
      </w:r>
      <w:hyperlink r:id="rId9" w:history="1">
        <w:r w:rsidRPr="003D30C0">
          <w:rPr>
            <w:rStyle w:val="Hyperlink"/>
            <w:rFonts w:asciiTheme="minorBidi" w:hAnsiTheme="minorBidi"/>
            <w:color w:val="auto"/>
            <w:lang w:val="es-ES" w:bidi="es-US"/>
          </w:rPr>
          <w:t>anr.civilrights@v</w:t>
        </w:r>
        <w:bookmarkStart w:id="0" w:name="_GoBack"/>
        <w:bookmarkEnd w:id="0"/>
        <w:r w:rsidRPr="003D30C0">
          <w:rPr>
            <w:rStyle w:val="Hyperlink"/>
            <w:rFonts w:asciiTheme="minorBidi" w:hAnsiTheme="minorBidi"/>
            <w:color w:val="auto"/>
            <w:lang w:val="es-ES" w:bidi="es-US"/>
          </w:rPr>
          <w:t>ermont.gov</w:t>
        </w:r>
      </w:hyperlink>
      <w:r w:rsidRPr="003D30C0">
        <w:rPr>
          <w:rFonts w:asciiTheme="minorBidi" w:hAnsiTheme="minorBidi"/>
          <w:lang w:val="es-ES" w:bidi="es-US"/>
        </w:rPr>
        <w:t xml:space="preserve"> u 802-636-7827.</w:t>
      </w:r>
    </w:p>
    <w:sectPr w:rsidR="00A87BF0" w:rsidRPr="003D30C0" w:rsidSect="007B7EA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9E795" w14:textId="77777777" w:rsidR="00BD53E4" w:rsidRDefault="00BD53E4">
      <w:pPr>
        <w:spacing w:after="0" w:line="240" w:lineRule="auto"/>
      </w:pPr>
    </w:p>
  </w:endnote>
  <w:endnote w:type="continuationSeparator" w:id="0">
    <w:p w14:paraId="33941E72" w14:textId="77777777" w:rsidR="00BD53E4" w:rsidRDefault="00BD53E4">
      <w:pPr>
        <w:spacing w:after="0" w:line="240" w:lineRule="auto"/>
      </w:pPr>
    </w:p>
  </w:endnote>
  <w:endnote w:type="continuationNotice" w:id="1">
    <w:p w14:paraId="1EA61589" w14:textId="77777777" w:rsidR="00BD53E4" w:rsidRDefault="00BD5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6FE0" w14:textId="77777777" w:rsidR="00BD53E4" w:rsidRDefault="00BD53E4">
      <w:pPr>
        <w:spacing w:after="0" w:line="240" w:lineRule="auto"/>
      </w:pPr>
    </w:p>
  </w:footnote>
  <w:footnote w:type="continuationSeparator" w:id="0">
    <w:p w14:paraId="3ACE54C4" w14:textId="77777777" w:rsidR="00BD53E4" w:rsidRDefault="00BD53E4">
      <w:pPr>
        <w:spacing w:after="0" w:line="240" w:lineRule="auto"/>
      </w:pPr>
    </w:p>
  </w:footnote>
  <w:footnote w:type="continuationNotice" w:id="1">
    <w:p w14:paraId="667B07B9" w14:textId="77777777" w:rsidR="00BD53E4" w:rsidRDefault="00BD53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8AED" w14:textId="318E27EC" w:rsidR="007B7EA6" w:rsidRDefault="007B7EA6">
    <w:pPr>
      <w:pStyle w:val="Header"/>
    </w:pPr>
    <w:r>
      <w:rPr>
        <w:noProof/>
        <w:lang w:val="en-US"/>
      </w:rPr>
      <w:drawing>
        <wp:inline distT="0" distB="0" distL="0" distR="0" wp14:anchorId="359E57C9" wp14:editId="169A85B3">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6B"/>
    <w:rsid w:val="00010F7A"/>
    <w:rsid w:val="00043499"/>
    <w:rsid w:val="0004467F"/>
    <w:rsid w:val="00055EEF"/>
    <w:rsid w:val="000A73D9"/>
    <w:rsid w:val="000B0179"/>
    <w:rsid w:val="000C679A"/>
    <w:rsid w:val="000D05A2"/>
    <w:rsid w:val="00103717"/>
    <w:rsid w:val="0012712A"/>
    <w:rsid w:val="001314BC"/>
    <w:rsid w:val="001415ED"/>
    <w:rsid w:val="0015001C"/>
    <w:rsid w:val="0015075B"/>
    <w:rsid w:val="001917F0"/>
    <w:rsid w:val="001C304C"/>
    <w:rsid w:val="001E4B90"/>
    <w:rsid w:val="0024601D"/>
    <w:rsid w:val="00254C12"/>
    <w:rsid w:val="002675D3"/>
    <w:rsid w:val="002A286E"/>
    <w:rsid w:val="002B6921"/>
    <w:rsid w:val="002F6E67"/>
    <w:rsid w:val="002F7152"/>
    <w:rsid w:val="00324E3A"/>
    <w:rsid w:val="00335E74"/>
    <w:rsid w:val="00364EFC"/>
    <w:rsid w:val="003663BB"/>
    <w:rsid w:val="003C72C7"/>
    <w:rsid w:val="003D30C0"/>
    <w:rsid w:val="003D6337"/>
    <w:rsid w:val="003E73B2"/>
    <w:rsid w:val="004012F1"/>
    <w:rsid w:val="00415C3E"/>
    <w:rsid w:val="004407EC"/>
    <w:rsid w:val="00442AA4"/>
    <w:rsid w:val="00445965"/>
    <w:rsid w:val="004B0951"/>
    <w:rsid w:val="004C03BB"/>
    <w:rsid w:val="004D79C2"/>
    <w:rsid w:val="00503AE9"/>
    <w:rsid w:val="0052592A"/>
    <w:rsid w:val="0053E615"/>
    <w:rsid w:val="005757D3"/>
    <w:rsid w:val="005A1F9B"/>
    <w:rsid w:val="005A233E"/>
    <w:rsid w:val="005D7767"/>
    <w:rsid w:val="005E6F17"/>
    <w:rsid w:val="005F5DA6"/>
    <w:rsid w:val="00603AB2"/>
    <w:rsid w:val="00606DF8"/>
    <w:rsid w:val="00620871"/>
    <w:rsid w:val="006244CF"/>
    <w:rsid w:val="006266E6"/>
    <w:rsid w:val="006F365D"/>
    <w:rsid w:val="00717E09"/>
    <w:rsid w:val="00731498"/>
    <w:rsid w:val="00743762"/>
    <w:rsid w:val="00764A8C"/>
    <w:rsid w:val="00795CD8"/>
    <w:rsid w:val="007B34B1"/>
    <w:rsid w:val="007B7EA6"/>
    <w:rsid w:val="007E202D"/>
    <w:rsid w:val="007E516E"/>
    <w:rsid w:val="008311B8"/>
    <w:rsid w:val="00864FF0"/>
    <w:rsid w:val="00885596"/>
    <w:rsid w:val="008925EF"/>
    <w:rsid w:val="008C0FCF"/>
    <w:rsid w:val="008C6876"/>
    <w:rsid w:val="008E23A2"/>
    <w:rsid w:val="00944C86"/>
    <w:rsid w:val="00950522"/>
    <w:rsid w:val="009561E0"/>
    <w:rsid w:val="009676F7"/>
    <w:rsid w:val="009B1F16"/>
    <w:rsid w:val="009D36DE"/>
    <w:rsid w:val="009D552F"/>
    <w:rsid w:val="009F53F4"/>
    <w:rsid w:val="00A0507C"/>
    <w:rsid w:val="00A16E28"/>
    <w:rsid w:val="00A30DE3"/>
    <w:rsid w:val="00A336A3"/>
    <w:rsid w:val="00A658F2"/>
    <w:rsid w:val="00A87BF0"/>
    <w:rsid w:val="00A92B95"/>
    <w:rsid w:val="00AA4ABE"/>
    <w:rsid w:val="00AD6B74"/>
    <w:rsid w:val="00AF3C44"/>
    <w:rsid w:val="00B218A3"/>
    <w:rsid w:val="00B923D1"/>
    <w:rsid w:val="00BB07C5"/>
    <w:rsid w:val="00BC7BBA"/>
    <w:rsid w:val="00BD53E4"/>
    <w:rsid w:val="00BF1FA7"/>
    <w:rsid w:val="00C25BAA"/>
    <w:rsid w:val="00C270F7"/>
    <w:rsid w:val="00C76E03"/>
    <w:rsid w:val="00C80135"/>
    <w:rsid w:val="00CD560C"/>
    <w:rsid w:val="00CF1E04"/>
    <w:rsid w:val="00D113CE"/>
    <w:rsid w:val="00D27C6B"/>
    <w:rsid w:val="00D37918"/>
    <w:rsid w:val="00D46CA5"/>
    <w:rsid w:val="00D4788F"/>
    <w:rsid w:val="00D617DA"/>
    <w:rsid w:val="00D6420F"/>
    <w:rsid w:val="00DC659A"/>
    <w:rsid w:val="00DF3D72"/>
    <w:rsid w:val="00E03E1C"/>
    <w:rsid w:val="00E127DC"/>
    <w:rsid w:val="00E31849"/>
    <w:rsid w:val="00E607F7"/>
    <w:rsid w:val="00E6318E"/>
    <w:rsid w:val="00E7024A"/>
    <w:rsid w:val="00E924C3"/>
    <w:rsid w:val="00EB18BF"/>
    <w:rsid w:val="00EB220C"/>
    <w:rsid w:val="00EC0564"/>
    <w:rsid w:val="00F1181E"/>
    <w:rsid w:val="00F36776"/>
    <w:rsid w:val="00F76608"/>
    <w:rsid w:val="00F957E0"/>
    <w:rsid w:val="00FB3197"/>
    <w:rsid w:val="04296A90"/>
    <w:rsid w:val="04FBA42B"/>
    <w:rsid w:val="06259D60"/>
    <w:rsid w:val="08232C3A"/>
    <w:rsid w:val="0B5A37EA"/>
    <w:rsid w:val="0BD5139A"/>
    <w:rsid w:val="0E188CC2"/>
    <w:rsid w:val="12236225"/>
    <w:rsid w:val="12836932"/>
    <w:rsid w:val="12874162"/>
    <w:rsid w:val="149EE0A2"/>
    <w:rsid w:val="14C5B655"/>
    <w:rsid w:val="159C6DAE"/>
    <w:rsid w:val="15BE485E"/>
    <w:rsid w:val="169C117B"/>
    <w:rsid w:val="17A6E257"/>
    <w:rsid w:val="199B8DDE"/>
    <w:rsid w:val="1B57749F"/>
    <w:rsid w:val="1D8C9896"/>
    <w:rsid w:val="1FDFD0BE"/>
    <w:rsid w:val="227EE3C8"/>
    <w:rsid w:val="2350D496"/>
    <w:rsid w:val="23C5277F"/>
    <w:rsid w:val="241012BB"/>
    <w:rsid w:val="24EED199"/>
    <w:rsid w:val="25D20308"/>
    <w:rsid w:val="2627F022"/>
    <w:rsid w:val="26C5140A"/>
    <w:rsid w:val="270B0EBB"/>
    <w:rsid w:val="2774251A"/>
    <w:rsid w:val="2912DF40"/>
    <w:rsid w:val="2C3D918E"/>
    <w:rsid w:val="2E3A8755"/>
    <w:rsid w:val="2ECA0674"/>
    <w:rsid w:val="2F7D13F6"/>
    <w:rsid w:val="3026205F"/>
    <w:rsid w:val="3075FF51"/>
    <w:rsid w:val="30B3542D"/>
    <w:rsid w:val="32971062"/>
    <w:rsid w:val="334F652D"/>
    <w:rsid w:val="33F16132"/>
    <w:rsid w:val="35167DAA"/>
    <w:rsid w:val="36B24E0B"/>
    <w:rsid w:val="36BB060C"/>
    <w:rsid w:val="377B715C"/>
    <w:rsid w:val="399B2A4C"/>
    <w:rsid w:val="399E3644"/>
    <w:rsid w:val="3A39E96E"/>
    <w:rsid w:val="3D3D9C42"/>
    <w:rsid w:val="3DB62275"/>
    <w:rsid w:val="3F164436"/>
    <w:rsid w:val="3F740128"/>
    <w:rsid w:val="4268696E"/>
    <w:rsid w:val="4443B05D"/>
    <w:rsid w:val="45F26D28"/>
    <w:rsid w:val="4A66395E"/>
    <w:rsid w:val="4A873085"/>
    <w:rsid w:val="4BDCC03C"/>
    <w:rsid w:val="4CB68417"/>
    <w:rsid w:val="4D3FA0DF"/>
    <w:rsid w:val="4EDB7140"/>
    <w:rsid w:val="4FECD041"/>
    <w:rsid w:val="52FF897F"/>
    <w:rsid w:val="555CA6E2"/>
    <w:rsid w:val="56C91648"/>
    <w:rsid w:val="57D7E838"/>
    <w:rsid w:val="5932250A"/>
    <w:rsid w:val="5F1B3DA8"/>
    <w:rsid w:val="5F4236A4"/>
    <w:rsid w:val="5F64E3C2"/>
    <w:rsid w:val="63618B64"/>
    <w:rsid w:val="6487CF19"/>
    <w:rsid w:val="64AADB50"/>
    <w:rsid w:val="6544B9D4"/>
    <w:rsid w:val="683153ED"/>
    <w:rsid w:val="6AACAA82"/>
    <w:rsid w:val="6AEB54E0"/>
    <w:rsid w:val="6CFA32FE"/>
    <w:rsid w:val="6F42DD9A"/>
    <w:rsid w:val="717EC5DB"/>
    <w:rsid w:val="73702F94"/>
    <w:rsid w:val="7597E25E"/>
    <w:rsid w:val="76744229"/>
    <w:rsid w:val="7729525E"/>
    <w:rsid w:val="7B3D85F4"/>
    <w:rsid w:val="7C2C114E"/>
    <w:rsid w:val="7F9401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27C6B"/>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5757D3"/>
    <w:rPr>
      <w:color w:val="0563C1" w:themeColor="hyperlink"/>
      <w:u w:val="single"/>
    </w:rPr>
  </w:style>
  <w:style w:type="character" w:customStyle="1" w:styleId="UnresolvedMention">
    <w:name w:val="Unresolved Mention"/>
    <w:basedOn w:val="DefaultParagraphFont"/>
    <w:uiPriority w:val="99"/>
    <w:semiHidden/>
    <w:unhideWhenUsed/>
    <w:rsid w:val="005757D3"/>
    <w:rPr>
      <w:color w:val="605E5C"/>
      <w:shd w:val="clear" w:color="auto" w:fill="E1DFDD"/>
    </w:rPr>
  </w:style>
  <w:style w:type="paragraph" w:styleId="Header">
    <w:name w:val="header"/>
    <w:basedOn w:val="Normal"/>
    <w:link w:val="HeaderChar"/>
    <w:uiPriority w:val="99"/>
    <w:unhideWhenUsed/>
    <w:rsid w:val="00A8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0"/>
  </w:style>
  <w:style w:type="paragraph" w:styleId="Footer">
    <w:name w:val="footer"/>
    <w:basedOn w:val="Normal"/>
    <w:link w:val="FooterChar"/>
    <w:uiPriority w:val="99"/>
    <w:unhideWhenUsed/>
    <w:rsid w:val="00A8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0"/>
  </w:style>
  <w:style w:type="character" w:styleId="CommentReference">
    <w:name w:val="annotation reference"/>
    <w:basedOn w:val="DefaultParagraphFont"/>
    <w:uiPriority w:val="99"/>
    <w:semiHidden/>
    <w:unhideWhenUsed/>
    <w:rsid w:val="00A87BF0"/>
    <w:rPr>
      <w:sz w:val="16"/>
      <w:szCs w:val="16"/>
    </w:rPr>
  </w:style>
  <w:style w:type="paragraph" w:styleId="CommentText">
    <w:name w:val="annotation text"/>
    <w:basedOn w:val="Normal"/>
    <w:link w:val="CommentTextChar"/>
    <w:uiPriority w:val="99"/>
    <w:unhideWhenUsed/>
    <w:rsid w:val="00A87BF0"/>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A87BF0"/>
    <w:rPr>
      <w:rFonts w:ascii="Calibri" w:eastAsia="Calibri" w:hAnsi="Calibri" w:cs="Calibri"/>
      <w:kern w:val="0"/>
      <w:sz w:val="20"/>
      <w:szCs w:val="20"/>
      <w14:ligatures w14:val="none"/>
    </w:rPr>
  </w:style>
  <w:style w:type="paragraph" w:styleId="Revision">
    <w:name w:val="Revision"/>
    <w:hidden/>
    <w:uiPriority w:val="99"/>
    <w:semiHidden/>
    <w:rsid w:val="00E7024A"/>
    <w:pPr>
      <w:spacing w:after="0" w:line="240" w:lineRule="auto"/>
    </w:pPr>
  </w:style>
  <w:style w:type="paragraph" w:styleId="CommentSubject">
    <w:name w:val="annotation subject"/>
    <w:basedOn w:val="CommentText"/>
    <w:next w:val="CommentText"/>
    <w:link w:val="CommentSubjectChar"/>
    <w:uiPriority w:val="99"/>
    <w:semiHidden/>
    <w:unhideWhenUsed/>
    <w:rsid w:val="00A92B9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A92B95"/>
    <w:rPr>
      <w:rFonts w:ascii="Calibri" w:eastAsia="Calibri" w:hAnsi="Calibri" w:cs="Calibri"/>
      <w:b/>
      <w:bCs/>
      <w:kern w:val="0"/>
      <w:sz w:val="20"/>
      <w:szCs w:val="20"/>
      <w14:ligatures w14:val="none"/>
    </w:rPr>
  </w:style>
  <w:style w:type="character" w:styleId="FollowedHyperlink">
    <w:name w:val="FollowedHyperlink"/>
    <w:basedOn w:val="DefaultParagraphFont"/>
    <w:uiPriority w:val="99"/>
    <w:semiHidden/>
    <w:unhideWhenUsed/>
    <w:rsid w:val="003C72C7"/>
    <w:rPr>
      <w:color w:val="954F72" w:themeColor="followedHyperlink"/>
      <w:u w:val="single"/>
    </w:rPr>
  </w:style>
  <w:style w:type="character" w:customStyle="1" w:styleId="Mention">
    <w:name w:val="Mention"/>
    <w:basedOn w:val="DefaultParagraphFont"/>
    <w:uiPriority w:val="99"/>
    <w:unhideWhenUsed/>
    <w:rsid w:val="005D7767"/>
    <w:rPr>
      <w:color w:val="2B579A"/>
      <w:shd w:val="clear" w:color="auto" w:fill="E1DFDD"/>
    </w:rPr>
  </w:style>
  <w:style w:type="paragraph" w:styleId="BalloonText">
    <w:name w:val="Balloon Text"/>
    <w:basedOn w:val="Normal"/>
    <w:link w:val="BalloonTextChar"/>
    <w:uiPriority w:val="99"/>
    <w:semiHidden/>
    <w:unhideWhenUsed/>
    <w:rsid w:val="003D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27C6B"/>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5757D3"/>
    <w:rPr>
      <w:color w:val="0563C1" w:themeColor="hyperlink"/>
      <w:u w:val="single"/>
    </w:rPr>
  </w:style>
  <w:style w:type="character" w:customStyle="1" w:styleId="UnresolvedMention">
    <w:name w:val="Unresolved Mention"/>
    <w:basedOn w:val="DefaultParagraphFont"/>
    <w:uiPriority w:val="99"/>
    <w:semiHidden/>
    <w:unhideWhenUsed/>
    <w:rsid w:val="005757D3"/>
    <w:rPr>
      <w:color w:val="605E5C"/>
      <w:shd w:val="clear" w:color="auto" w:fill="E1DFDD"/>
    </w:rPr>
  </w:style>
  <w:style w:type="paragraph" w:styleId="Header">
    <w:name w:val="header"/>
    <w:basedOn w:val="Normal"/>
    <w:link w:val="HeaderChar"/>
    <w:uiPriority w:val="99"/>
    <w:unhideWhenUsed/>
    <w:rsid w:val="00A8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0"/>
  </w:style>
  <w:style w:type="paragraph" w:styleId="Footer">
    <w:name w:val="footer"/>
    <w:basedOn w:val="Normal"/>
    <w:link w:val="FooterChar"/>
    <w:uiPriority w:val="99"/>
    <w:unhideWhenUsed/>
    <w:rsid w:val="00A8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0"/>
  </w:style>
  <w:style w:type="character" w:styleId="CommentReference">
    <w:name w:val="annotation reference"/>
    <w:basedOn w:val="DefaultParagraphFont"/>
    <w:uiPriority w:val="99"/>
    <w:semiHidden/>
    <w:unhideWhenUsed/>
    <w:rsid w:val="00A87BF0"/>
    <w:rPr>
      <w:sz w:val="16"/>
      <w:szCs w:val="16"/>
    </w:rPr>
  </w:style>
  <w:style w:type="paragraph" w:styleId="CommentText">
    <w:name w:val="annotation text"/>
    <w:basedOn w:val="Normal"/>
    <w:link w:val="CommentTextChar"/>
    <w:uiPriority w:val="99"/>
    <w:unhideWhenUsed/>
    <w:rsid w:val="00A87BF0"/>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A87BF0"/>
    <w:rPr>
      <w:rFonts w:ascii="Calibri" w:eastAsia="Calibri" w:hAnsi="Calibri" w:cs="Calibri"/>
      <w:kern w:val="0"/>
      <w:sz w:val="20"/>
      <w:szCs w:val="20"/>
      <w14:ligatures w14:val="none"/>
    </w:rPr>
  </w:style>
  <w:style w:type="paragraph" w:styleId="Revision">
    <w:name w:val="Revision"/>
    <w:hidden/>
    <w:uiPriority w:val="99"/>
    <w:semiHidden/>
    <w:rsid w:val="00E7024A"/>
    <w:pPr>
      <w:spacing w:after="0" w:line="240" w:lineRule="auto"/>
    </w:pPr>
  </w:style>
  <w:style w:type="paragraph" w:styleId="CommentSubject">
    <w:name w:val="annotation subject"/>
    <w:basedOn w:val="CommentText"/>
    <w:next w:val="CommentText"/>
    <w:link w:val="CommentSubjectChar"/>
    <w:uiPriority w:val="99"/>
    <w:semiHidden/>
    <w:unhideWhenUsed/>
    <w:rsid w:val="00A92B9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A92B95"/>
    <w:rPr>
      <w:rFonts w:ascii="Calibri" w:eastAsia="Calibri" w:hAnsi="Calibri" w:cs="Calibri"/>
      <w:b/>
      <w:bCs/>
      <w:kern w:val="0"/>
      <w:sz w:val="20"/>
      <w:szCs w:val="20"/>
      <w14:ligatures w14:val="none"/>
    </w:rPr>
  </w:style>
  <w:style w:type="character" w:styleId="FollowedHyperlink">
    <w:name w:val="FollowedHyperlink"/>
    <w:basedOn w:val="DefaultParagraphFont"/>
    <w:uiPriority w:val="99"/>
    <w:semiHidden/>
    <w:unhideWhenUsed/>
    <w:rsid w:val="003C72C7"/>
    <w:rPr>
      <w:color w:val="954F72" w:themeColor="followedHyperlink"/>
      <w:u w:val="single"/>
    </w:rPr>
  </w:style>
  <w:style w:type="character" w:customStyle="1" w:styleId="Mention">
    <w:name w:val="Mention"/>
    <w:basedOn w:val="DefaultParagraphFont"/>
    <w:uiPriority w:val="99"/>
    <w:unhideWhenUsed/>
    <w:rsid w:val="005D7767"/>
    <w:rPr>
      <w:color w:val="2B579A"/>
      <w:shd w:val="clear" w:color="auto" w:fill="E1DFDD"/>
    </w:rPr>
  </w:style>
  <w:style w:type="paragraph" w:styleId="BalloonText">
    <w:name w:val="Balloon Text"/>
    <w:basedOn w:val="Normal"/>
    <w:link w:val="BalloonTextChar"/>
    <w:uiPriority w:val="99"/>
    <w:semiHidden/>
    <w:unhideWhenUsed/>
    <w:rsid w:val="003D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3" Type="http://schemas.openxmlformats.org/officeDocument/2006/relationships/settings" Target="settings.xml"/><Relationship Id="rId7" Type="http://schemas.openxmlformats.org/officeDocument/2006/relationships/hyperlink" Target="mailto:Josh.Kelly@vermont.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r.civilrights@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3046</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Links>
    <vt:vector size="18" baseType="variant">
      <vt:variant>
        <vt:i4>7602188</vt:i4>
      </vt:variant>
      <vt:variant>
        <vt:i4>6</vt:i4>
      </vt:variant>
      <vt:variant>
        <vt:i4>0</vt:i4>
      </vt:variant>
      <vt:variant>
        <vt:i4>5</vt:i4>
      </vt:variant>
      <vt:variant>
        <vt:lpwstr>mailto:anr.civilrights@vermont.gov</vt:lpwstr>
      </vt:variant>
      <vt:variant>
        <vt:lpwstr/>
      </vt:variant>
      <vt:variant>
        <vt:i4>5898324</vt:i4>
      </vt:variant>
      <vt:variant>
        <vt:i4>3</vt:i4>
      </vt:variant>
      <vt:variant>
        <vt:i4>0</vt:i4>
      </vt:variant>
      <vt:variant>
        <vt:i4>5</vt:i4>
      </vt:variant>
      <vt:variant>
        <vt:lpwstr>https://anr.vermont.gov/Flood</vt:lpwstr>
      </vt:variant>
      <vt:variant>
        <vt:lpwstr/>
      </vt:variant>
      <vt:variant>
        <vt:i4>3866699</vt:i4>
      </vt:variant>
      <vt:variant>
        <vt:i4>0</vt:i4>
      </vt:variant>
      <vt:variant>
        <vt:i4>0</vt:i4>
      </vt:variant>
      <vt:variant>
        <vt:i4>5</vt:i4>
      </vt:variant>
      <vt:variant>
        <vt:lpwstr>mailto:Josh.Kelly@vermont.gov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2023-08-08T13:41:00Z</dcterms:modified>
</cp:coreProperties>
</file>