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097D" w14:textId="77777777" w:rsidR="00A87BF0" w:rsidRPr="006717A8" w:rsidRDefault="00A87BF0" w:rsidP="00A87BF0">
      <w:pPr>
        <w:bidi/>
        <w:spacing w:after="0" w:line="240" w:lineRule="auto"/>
        <w:contextualSpacing/>
        <w:rPr>
          <w:rFonts w:cstheme="minorHAnsi"/>
        </w:rPr>
      </w:pPr>
    </w:p>
    <w:p w14:paraId="7B212813" w14:textId="77777777" w:rsidR="00A87BF0" w:rsidRPr="006717A8" w:rsidRDefault="00A87BF0" w:rsidP="00A87BF0">
      <w:pPr>
        <w:bidi/>
        <w:spacing w:after="0" w:line="240" w:lineRule="auto"/>
        <w:contextualSpacing/>
        <w:rPr>
          <w:rFonts w:cstheme="minorHAnsi"/>
        </w:rPr>
      </w:pPr>
      <w:r w:rsidRPr="006717A8">
        <w:rPr>
          <w:rFonts w:cstheme="minorHAnsi"/>
          <w:b/>
          <w:bCs/>
          <w:rtl/>
          <w:lang w:eastAsia="ps" w:bidi="ps-AF"/>
        </w:rPr>
        <w:t>مطبوعاتي اعلامیه</w:t>
      </w:r>
    </w:p>
    <w:p w14:paraId="420B6154" w14:textId="05E0D904" w:rsidR="00A87BF0" w:rsidRPr="006717A8" w:rsidRDefault="00A87BF0" w:rsidP="00A87BF0">
      <w:pPr>
        <w:bidi/>
        <w:spacing w:after="0" w:line="240" w:lineRule="auto"/>
        <w:contextualSpacing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>د سملاسي خپرونې لپاره – جولای 20، 2023</w:t>
      </w:r>
    </w:p>
    <w:p w14:paraId="49A1BA3E" w14:textId="77777777" w:rsidR="00A87BF0" w:rsidRPr="006717A8" w:rsidRDefault="00A87BF0" w:rsidP="00A87BF0">
      <w:pPr>
        <w:tabs>
          <w:tab w:val="left" w:pos="1540"/>
        </w:tabs>
        <w:bidi/>
        <w:spacing w:after="0" w:line="240" w:lineRule="auto"/>
        <w:ind w:right="4347"/>
        <w:contextualSpacing/>
        <w:rPr>
          <w:rFonts w:cstheme="minorHAnsi"/>
          <w:b/>
          <w:bCs/>
        </w:rPr>
      </w:pPr>
    </w:p>
    <w:p w14:paraId="5C72B77C" w14:textId="77777777" w:rsidR="00A87BF0" w:rsidRPr="006717A8" w:rsidRDefault="00A87BF0" w:rsidP="00A87BF0">
      <w:pPr>
        <w:tabs>
          <w:tab w:val="left" w:pos="1540"/>
        </w:tabs>
        <w:bidi/>
        <w:spacing w:after="0" w:line="240" w:lineRule="auto"/>
        <w:ind w:right="4347"/>
        <w:contextualSpacing/>
        <w:rPr>
          <w:rFonts w:cstheme="minorHAnsi"/>
          <w:b/>
          <w:bCs/>
        </w:rPr>
      </w:pPr>
      <w:r w:rsidRPr="006717A8">
        <w:rPr>
          <w:rFonts w:cstheme="minorHAnsi"/>
          <w:b/>
          <w:bCs/>
          <w:rtl/>
          <w:lang w:eastAsia="ps" w:bidi="ps-AF"/>
        </w:rPr>
        <w:t>اړیکه ونیسئ:</w:t>
      </w:r>
    </w:p>
    <w:p w14:paraId="495CBF80" w14:textId="47C3C646" w:rsidR="00A87BF0" w:rsidRPr="006717A8" w:rsidRDefault="717EC5DB" w:rsidP="2C3D918E">
      <w:pPr>
        <w:bidi/>
        <w:spacing w:after="0" w:line="240" w:lineRule="auto"/>
        <w:contextualSpacing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>جوش کېلي (</w:t>
      </w:r>
      <w:r w:rsidRPr="006717A8">
        <w:rPr>
          <w:rFonts w:cstheme="minorHAnsi"/>
          <w:lang w:eastAsia="ps" w:bidi="en-US"/>
        </w:rPr>
        <w:t>Josh Kelly</w:t>
      </w:r>
      <w:r w:rsidRPr="006717A8">
        <w:rPr>
          <w:rFonts w:cstheme="minorHAnsi"/>
          <w:rtl/>
          <w:lang w:eastAsia="ps" w:bidi="ps-AF"/>
        </w:rPr>
        <w:t>)، د کلکو فضله موادو د پروګرام مدیر</w:t>
      </w:r>
    </w:p>
    <w:p w14:paraId="730B9940" w14:textId="3F4C8D0E" w:rsidR="00A87BF0" w:rsidRPr="006717A8" w:rsidRDefault="00A87BF0" w:rsidP="00A87BF0">
      <w:pPr>
        <w:bidi/>
        <w:spacing w:after="0" w:line="240" w:lineRule="auto"/>
        <w:contextualSpacing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>د چاپېریال ساتنې څانګه</w:t>
      </w:r>
    </w:p>
    <w:p w14:paraId="1F032676" w14:textId="217FD42A" w:rsidR="00A87BF0" w:rsidRPr="006717A8" w:rsidRDefault="00A87BF0" w:rsidP="00A87BF0">
      <w:pPr>
        <w:bidi/>
        <w:spacing w:after="0" w:line="240" w:lineRule="auto"/>
        <w:contextualSpacing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 xml:space="preserve">802-522-5897, </w:t>
      </w:r>
      <w:hyperlink r:id="rId6" w:history="1">
        <w:r w:rsidR="00B218A3" w:rsidRPr="006717A8">
          <w:rPr>
            <w:rStyle w:val="Hyperlink"/>
            <w:rFonts w:cstheme="minorHAnsi"/>
            <w:lang w:eastAsia="ps" w:bidi="en-US"/>
          </w:rPr>
          <w:t>Josh.Kelly@vermont.gov</w:t>
        </w:r>
      </w:hyperlink>
    </w:p>
    <w:p w14:paraId="28AB0456" w14:textId="77777777" w:rsidR="002A68CC" w:rsidRDefault="002A68CC" w:rsidP="00E607F7">
      <w:pPr>
        <w:pStyle w:val="xxmsonormal"/>
        <w:bidi/>
        <w:contextualSpacing/>
        <w:jc w:val="center"/>
        <w:rPr>
          <w:rFonts w:asciiTheme="minorHAnsi" w:hAnsiTheme="minorHAnsi" w:cstheme="minorHAnsi"/>
          <w:sz w:val="32"/>
          <w:szCs w:val="32"/>
          <w:shd w:val="clear" w:color="auto" w:fill="FFFFFF"/>
          <w:lang w:eastAsia="ps" w:bidi="ps-AF"/>
        </w:rPr>
      </w:pPr>
    </w:p>
    <w:p w14:paraId="35CD315A" w14:textId="68C6AB6B" w:rsidR="00E607F7" w:rsidRPr="002A68CC" w:rsidRDefault="00E607F7" w:rsidP="002A68CC">
      <w:pPr>
        <w:pStyle w:val="xxmsonormal"/>
        <w:bidi/>
        <w:contextualSpacing/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2A68CC">
        <w:rPr>
          <w:rFonts w:asciiTheme="minorHAnsi" w:hAnsiTheme="minorHAnsi" w:cstheme="minorHAnsi"/>
          <w:sz w:val="32"/>
          <w:szCs w:val="32"/>
          <w:shd w:val="clear" w:color="auto" w:fill="FFFFFF"/>
          <w:rtl/>
          <w:lang w:eastAsia="ps" w:bidi="ps-AF"/>
        </w:rPr>
        <w:t>د وېرمونټ د ټولنو لپاره د فضله موادو له منځه وړلو زیاتېدونکي فرصتونه</w:t>
      </w:r>
    </w:p>
    <w:p w14:paraId="199E2692" w14:textId="681BEED3" w:rsidR="00D27C6B" w:rsidRPr="002A68CC" w:rsidRDefault="00E607F7" w:rsidP="00E607F7">
      <w:pPr>
        <w:pStyle w:val="xxmsonormal"/>
        <w:bidi/>
        <w:contextualSpacing/>
        <w:jc w:val="center"/>
        <w:rPr>
          <w:rFonts w:asciiTheme="minorHAnsi" w:hAnsiTheme="minorHAnsi" w:cstheme="minorHAnsi"/>
          <w:sz w:val="32"/>
          <w:szCs w:val="32"/>
          <w:shd w:val="clear" w:color="auto" w:fill="FFFFFF"/>
        </w:rPr>
      </w:pPr>
      <w:r w:rsidRPr="002A68CC">
        <w:rPr>
          <w:rFonts w:asciiTheme="minorHAnsi" w:hAnsiTheme="minorHAnsi" w:cstheme="minorHAnsi"/>
          <w:sz w:val="32"/>
          <w:szCs w:val="32"/>
          <w:shd w:val="clear" w:color="auto" w:fill="FFFFFF"/>
          <w:rtl/>
          <w:lang w:eastAsia="ps" w:bidi="ps-AF"/>
        </w:rPr>
        <w:t>د سېلاب څخه د بیارغونې په اوږدو کې</w:t>
      </w:r>
    </w:p>
    <w:p w14:paraId="627B6516" w14:textId="77777777" w:rsidR="00E607F7" w:rsidRPr="006717A8" w:rsidRDefault="00E607F7" w:rsidP="00A87BF0">
      <w:pPr>
        <w:pStyle w:val="xxmsonormal"/>
        <w:bidi/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14:paraId="7255A28A" w14:textId="0945AD2C" w:rsidR="00D27C6B" w:rsidRPr="006717A8" w:rsidRDefault="00A87BF0" w:rsidP="006717A8">
      <w:pPr>
        <w:pStyle w:val="xxmsonormal"/>
        <w:bidi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6717A8">
        <w:rPr>
          <w:rFonts w:asciiTheme="minorHAnsi" w:hAnsiTheme="minorHAnsi" w:cstheme="minorHAnsi"/>
          <w:i/>
          <w:iCs/>
          <w:rtl/>
          <w:lang w:eastAsia="ps" w:bidi="ps-AF"/>
        </w:rPr>
        <w:t xml:space="preserve">مونټپېلیر، وېرمونټ – </w:t>
      </w:r>
      <w:r w:rsidRPr="006717A8">
        <w:rPr>
          <w:rFonts w:asciiTheme="minorHAnsi" w:hAnsiTheme="minorHAnsi" w:cstheme="minorHAnsi"/>
          <w:rtl/>
          <w:lang w:eastAsia="ps" w:bidi="ps-AF"/>
        </w:rPr>
        <w:t>د</w:t>
      </w:r>
      <w:r w:rsidR="00D27C6B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وېرمونټ د چاپېریال ساتنې څانګې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 (</w:t>
      </w:r>
      <w:r w:rsidRPr="006717A8">
        <w:rPr>
          <w:rFonts w:asciiTheme="minorHAnsi" w:hAnsiTheme="minorHAnsi" w:cstheme="minorHAnsi"/>
          <w:lang w:eastAsia="ps" w:bidi="en-US"/>
        </w:rPr>
        <w:t>DEC</w:t>
      </w:r>
      <w:r w:rsidRPr="006717A8">
        <w:rPr>
          <w:rFonts w:asciiTheme="minorHAnsi" w:hAnsiTheme="minorHAnsi" w:cstheme="minorHAnsi"/>
          <w:rtl/>
          <w:lang w:eastAsia="ps" w:bidi="ps-AF"/>
        </w:rPr>
        <w:t>)</w:t>
      </w:r>
      <w:r w:rsidR="00E924C3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د والي سکاټ (</w:t>
      </w:r>
      <w:r w:rsidR="00E924C3" w:rsidRPr="006717A8">
        <w:rPr>
          <w:rFonts w:asciiTheme="minorHAnsi" w:hAnsiTheme="minorHAnsi" w:cstheme="minorHAnsi"/>
          <w:shd w:val="clear" w:color="auto" w:fill="FFFFFF"/>
          <w:lang w:eastAsia="ps" w:bidi="en-US"/>
        </w:rPr>
        <w:t>Governor Scott</w:t>
      </w:r>
      <w:r w:rsidR="00E924C3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>) سره په همغږۍ د دې بېړني حالت په اوږدو کې د لېږد پر تمځای او ځمکه کې د فضله موادو د خښولو د کړنې پر ساعتو او د بارونې د حدونو پر ورځني اسانتیاوې د اجازې د حدونو معافیت کړی دی.</w:t>
      </w:r>
    </w:p>
    <w:p w14:paraId="137D01E6" w14:textId="77777777" w:rsidR="005757D3" w:rsidRPr="006717A8" w:rsidRDefault="005757D3" w:rsidP="00A87BF0">
      <w:pPr>
        <w:pStyle w:val="xxmsonormal"/>
        <w:bidi/>
        <w:contextualSpacing/>
        <w:rPr>
          <w:rFonts w:asciiTheme="minorHAnsi" w:hAnsiTheme="minorHAnsi" w:cstheme="minorHAnsi"/>
          <w:shd w:val="clear" w:color="auto" w:fill="FFFFFF"/>
        </w:rPr>
      </w:pPr>
    </w:p>
    <w:p w14:paraId="71A59DB3" w14:textId="4E38CB10" w:rsidR="005757D3" w:rsidRPr="006717A8" w:rsidRDefault="005757D3" w:rsidP="006717A8">
      <w:pPr>
        <w:pStyle w:val="xxmsonormal"/>
        <w:bidi/>
        <w:contextualSpacing/>
        <w:jc w:val="both"/>
        <w:rPr>
          <w:rFonts w:asciiTheme="minorHAnsi" w:hAnsiTheme="minorHAnsi" w:cstheme="minorHAnsi"/>
          <w:shd w:val="clear" w:color="auto" w:fill="FFFFFF"/>
        </w:rPr>
      </w:pPr>
      <w:r w:rsidRPr="006717A8">
        <w:rPr>
          <w:rFonts w:asciiTheme="minorHAnsi" w:hAnsiTheme="minorHAnsi" w:cstheme="minorHAnsi"/>
          <w:shd w:val="clear" w:color="auto" w:fill="FFFFFF"/>
          <w:lang w:eastAsia="ps" w:bidi="en-US"/>
        </w:rPr>
        <w:t>DEC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 xml:space="preserve"> </w:t>
      </w:r>
      <w:r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>اوسېدونکو او کاروبارونو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 xml:space="preserve"> ته</w:t>
      </w:r>
      <w:r w:rsidRPr="006717A8">
        <w:rPr>
          <w:rFonts w:asciiTheme="minorHAnsi" w:hAnsiTheme="minorHAnsi" w:cstheme="minorHAnsi"/>
          <w:b/>
          <w:bCs/>
          <w:shd w:val="clear" w:color="auto" w:fill="FFFFFF"/>
          <w:rtl/>
          <w:lang w:eastAsia="ps" w:bidi="ps-AF"/>
        </w:rPr>
        <w:t xml:space="preserve"> لارښوونه کوي چې د لېږد څخه دمخه زنګ ووهي</w:t>
      </w:r>
      <w:r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، ځکه چې کېدی شي د اسانتیا ساعتونه 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>توپیر</w:t>
      </w:r>
      <w:r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ولري. 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>مهرباني وکړئ د کلکو فضله موادو لېږدوونکو او د اسانتیا کاري ډلې</w:t>
      </w:r>
      <w:r w:rsidR="001917F0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سره د زغم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 xml:space="preserve"> چلند کوئ کوم چې د روانې غوښتنې</w:t>
      </w:r>
      <w:r w:rsidR="001917F0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پوره کولو لپاره په اونۍ کې نژدې 80-ساعته کار</w:t>
      </w:r>
      <w:r w:rsidR="00A658F2" w:rsidRPr="006717A8">
        <w:rPr>
          <w:rFonts w:asciiTheme="minorHAnsi" w:hAnsiTheme="minorHAnsi" w:cstheme="minorHAnsi"/>
          <w:rtl/>
          <w:lang w:eastAsia="ps" w:bidi="ps-AF"/>
        </w:rPr>
        <w:t xml:space="preserve"> کوي.</w:t>
      </w:r>
    </w:p>
    <w:p w14:paraId="10B877D4" w14:textId="06BF9E72" w:rsidR="005757D3" w:rsidRPr="006717A8" w:rsidRDefault="005757D3" w:rsidP="00A87BF0">
      <w:pPr>
        <w:pStyle w:val="xxmsonormal"/>
        <w:bidi/>
        <w:contextualSpacing/>
        <w:rPr>
          <w:rFonts w:asciiTheme="minorHAnsi" w:hAnsiTheme="minorHAnsi" w:cstheme="minorHAnsi"/>
        </w:rPr>
      </w:pPr>
    </w:p>
    <w:p w14:paraId="76CD19D0" w14:textId="2FDE53C0" w:rsidR="001917F0" w:rsidRPr="006717A8" w:rsidRDefault="1D8C9896" w:rsidP="006717A8">
      <w:pPr>
        <w:pStyle w:val="xxmsonormal"/>
        <w:bidi/>
        <w:contextualSpacing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 w:rsidRPr="006717A8">
        <w:rPr>
          <w:rFonts w:asciiTheme="minorHAnsi" w:hAnsiTheme="minorHAnsi" w:cstheme="minorHAnsi"/>
          <w:rtl/>
          <w:lang w:eastAsia="ps" w:bidi="ps-AF"/>
        </w:rPr>
        <w:t xml:space="preserve">که یو ښارګوټی د هغه سېلابي ملبې په لړ کې مرستې ته اړتیا لري کومه چې د ځایي قراردادیانو د وس څخه بهر وي، نو د ښارګوټي د بېړني حالت اداره کولو مدیر باید د ایالت د بېړني حالت د فعالیتونو د مرکز سره اړیکه ونیسي. </w:t>
      </w:r>
    </w:p>
    <w:p w14:paraId="3D0868DA" w14:textId="77777777" w:rsidR="005757D3" w:rsidRPr="006717A8" w:rsidRDefault="005757D3" w:rsidP="00A87BF0">
      <w:pPr>
        <w:pStyle w:val="xxmsonormal"/>
        <w:bidi/>
        <w:contextualSpacing/>
        <w:rPr>
          <w:rFonts w:asciiTheme="minorHAnsi" w:hAnsiTheme="minorHAnsi" w:cstheme="minorHAnsi"/>
          <w:shd w:val="clear" w:color="auto" w:fill="FFFFFF"/>
        </w:rPr>
      </w:pPr>
    </w:p>
    <w:p w14:paraId="76612FBC" w14:textId="225D3FB9" w:rsidR="001917F0" w:rsidRPr="006717A8" w:rsidRDefault="6AACAA82" w:rsidP="2C3D918E">
      <w:pPr>
        <w:pStyle w:val="xxmsonormal"/>
        <w:bidi/>
        <w:contextualSpacing/>
        <w:rPr>
          <w:rFonts w:asciiTheme="minorHAnsi" w:hAnsiTheme="minorHAnsi" w:cstheme="minorHAnsi"/>
        </w:rPr>
      </w:pPr>
      <w:r w:rsidRPr="006717A8">
        <w:rPr>
          <w:rFonts w:asciiTheme="minorHAnsi" w:hAnsiTheme="minorHAnsi" w:cstheme="minorHAnsi"/>
          <w:rtl/>
          <w:lang w:eastAsia="ps" w:bidi="ps-AF"/>
        </w:rPr>
        <w:t xml:space="preserve">د خپل ښارګوټي سره اړیکه ونیسئ ترڅو دا معلومه کړئ چې آیا د سېلابي ملبې اوچتولو لپاره کوم قراردادي شته یا په مناسبه توګه د لیرې کولو لپاره ترټولو نژدې د لېږد تمځایونه شته. </w:t>
      </w:r>
    </w:p>
    <w:p w14:paraId="4691C39C" w14:textId="369D7052" w:rsidR="005757D3" w:rsidRPr="006717A8" w:rsidRDefault="005757D3" w:rsidP="00A87BF0">
      <w:pPr>
        <w:pStyle w:val="xxmsonormal"/>
        <w:bidi/>
        <w:contextualSpacing/>
        <w:rPr>
          <w:rFonts w:asciiTheme="minorHAnsi" w:hAnsiTheme="minorHAnsi" w:cstheme="minorHAnsi"/>
        </w:rPr>
      </w:pPr>
    </w:p>
    <w:p w14:paraId="78A23584" w14:textId="26123488" w:rsidR="00D27C6B" w:rsidRPr="006717A8" w:rsidRDefault="00620871" w:rsidP="006717A8">
      <w:pPr>
        <w:pStyle w:val="xxmsonormal"/>
        <w:bidi/>
        <w:contextualSpacing/>
        <w:jc w:val="both"/>
        <w:rPr>
          <w:rFonts w:asciiTheme="minorHAnsi" w:hAnsiTheme="minorHAnsi" w:cstheme="minorHAnsi"/>
          <w:i/>
          <w:highlight w:val="yellow"/>
          <w:shd w:val="clear" w:color="auto" w:fill="FFFFFF"/>
        </w:rPr>
      </w:pPr>
      <w:r w:rsidRPr="006717A8">
        <w:rPr>
          <w:rFonts w:asciiTheme="minorHAnsi" w:hAnsiTheme="minorHAnsi" w:cstheme="minorHAnsi"/>
          <w:lang w:eastAsia="ps" w:bidi="en-US"/>
        </w:rPr>
        <w:t>DEC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 د پا</w:t>
      </w:r>
      <w:r w:rsidR="005757D3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کونې کاري ډلې ته لارښوونه کوي چې پام کوي 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او </w:t>
      </w:r>
      <w:r w:rsidR="26C5140A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دستکشې او 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مناسب </w:t>
      </w:r>
      <w:r w:rsidR="26C5140A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شخصي خوندي کوونکې تجهیزات 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واچوي ترڅو خطرناک فضله مواد د نورې خځلې څخه </w:t>
      </w:r>
      <w:r w:rsidR="00055EEF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>جلا کړي</w:t>
      </w:r>
      <w:r w:rsidRPr="006717A8">
        <w:rPr>
          <w:rFonts w:asciiTheme="minorHAnsi" w:hAnsiTheme="minorHAnsi" w:cstheme="minorHAnsi"/>
          <w:rtl/>
          <w:lang w:eastAsia="ps" w:bidi="ps-AF"/>
        </w:rPr>
        <w:t>. دا مهمه ده چې</w:t>
      </w:r>
      <w:r w:rsidR="00055EEF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د سېلاب څخه زیانمن شوي کېمیاوي توکي، رنګ، اور اخیستونکي مایعات، الیکټرونیکي شیان</w:t>
      </w:r>
      <w:r w:rsidRPr="006717A8">
        <w:rPr>
          <w:rFonts w:asciiTheme="minorHAnsi" w:hAnsiTheme="minorHAnsi" w:cstheme="minorHAnsi"/>
          <w:rtl/>
          <w:lang w:eastAsia="ps" w:bidi="ps-AF"/>
        </w:rPr>
        <w:t>،</w:t>
      </w:r>
      <w:r w:rsidR="005757D3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سامانونه</w:t>
      </w:r>
      <w:r w:rsidRPr="006717A8">
        <w:rPr>
          <w:rFonts w:asciiTheme="minorHAnsi" w:hAnsiTheme="minorHAnsi" w:cstheme="minorHAnsi"/>
          <w:rtl/>
          <w:lang w:eastAsia="ps" w:bidi="ps-AF"/>
        </w:rPr>
        <w:t>، او نور کورني خطرناک فضله مواد په جلا توګه له منځه وړلو لپاره یو اړخ ته کېښودل شي</w:t>
      </w:r>
      <w:r w:rsidR="005757D3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. 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خطرناک </w:t>
      </w:r>
      <w:r w:rsidR="001917F0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او نور کلک فضله مواد په لنډمهاله توګه له ودانۍ څخه بهر زېرمه کول خوندي کار دی </w:t>
      </w:r>
      <w:r w:rsidRPr="006717A8">
        <w:rPr>
          <w:rFonts w:asciiTheme="minorHAnsi" w:hAnsiTheme="minorHAnsi" w:cstheme="minorHAnsi"/>
          <w:rtl/>
          <w:lang w:eastAsia="ps" w:bidi="ps-AF"/>
        </w:rPr>
        <w:t>که</w:t>
      </w:r>
      <w:r w:rsidR="001917F0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 xml:space="preserve"> کېمیاوي توکي په خپل اصلي کنټینرو </w:t>
      </w:r>
      <w:r w:rsidRPr="006717A8">
        <w:rPr>
          <w:rFonts w:asciiTheme="minorHAnsi" w:hAnsiTheme="minorHAnsi" w:cstheme="minorHAnsi"/>
          <w:rtl/>
          <w:lang w:eastAsia="ps" w:bidi="ps-AF"/>
        </w:rPr>
        <w:t xml:space="preserve">کې </w:t>
      </w:r>
      <w:r w:rsidR="001917F0" w:rsidRPr="006717A8">
        <w:rPr>
          <w:rFonts w:asciiTheme="minorHAnsi" w:hAnsiTheme="minorHAnsi" w:cstheme="minorHAnsi"/>
          <w:shd w:val="clear" w:color="auto" w:fill="FFFFFF"/>
          <w:rtl/>
          <w:lang w:eastAsia="ps" w:bidi="ps-AF"/>
        </w:rPr>
        <w:t>کېښودل شي او توی یا ګډ نه کړل شي.</w:t>
      </w:r>
    </w:p>
    <w:p w14:paraId="0FAA7AAF" w14:textId="77777777" w:rsidR="00A87BF0" w:rsidRPr="006717A8" w:rsidRDefault="00A87BF0" w:rsidP="00A87BF0">
      <w:pPr>
        <w:pStyle w:val="xxmsonormal"/>
        <w:bidi/>
        <w:contextualSpacing/>
        <w:rPr>
          <w:rFonts w:asciiTheme="minorHAnsi" w:hAnsiTheme="minorHAnsi" w:cstheme="minorHAnsi"/>
          <w:i/>
          <w:iCs/>
          <w:shd w:val="clear" w:color="auto" w:fill="FFFFFF"/>
        </w:rPr>
      </w:pPr>
    </w:p>
    <w:p w14:paraId="0D9DB653" w14:textId="0D840D78" w:rsidR="2C3D918E" w:rsidRPr="006717A8" w:rsidRDefault="002A286E" w:rsidP="006717A8">
      <w:pPr>
        <w:pStyle w:val="xxmsonormal"/>
        <w:bidi/>
        <w:contextualSpacing/>
        <w:jc w:val="both"/>
        <w:rPr>
          <w:rFonts w:asciiTheme="minorHAnsi" w:hAnsiTheme="minorHAnsi" w:cstheme="minorHAnsi"/>
        </w:rPr>
      </w:pPr>
      <w:r w:rsidRPr="006717A8">
        <w:rPr>
          <w:rFonts w:asciiTheme="minorHAnsi" w:hAnsiTheme="minorHAnsi" w:cstheme="minorHAnsi"/>
          <w:rtl/>
          <w:lang w:eastAsia="ps" w:bidi="ps-AF"/>
        </w:rPr>
        <w:t xml:space="preserve">د وېرمونټ په کسېلا نوي انګلنډ کې د فضله موادو په خدمتونو کې په کوېنټري کې د فضله موادو په ځمکه کې خښول او د وېرمونټ د کلکو فضله موادو د لېږد په تمځایونو کې د کړنې غزېدلي ساعتونه کولی شي د پاکولو هڅې اسانې کړي. </w:t>
      </w:r>
    </w:p>
    <w:p w14:paraId="4C924CAF" w14:textId="448C4C10" w:rsidR="2C3D918E" w:rsidRPr="006717A8" w:rsidRDefault="2C3D918E" w:rsidP="2C3D918E">
      <w:pPr>
        <w:bidi/>
        <w:contextualSpacing/>
        <w:rPr>
          <w:rFonts w:eastAsia="Times New Roman" w:cstheme="minorHAnsi"/>
        </w:rPr>
      </w:pPr>
    </w:p>
    <w:p w14:paraId="5A996990" w14:textId="1AD6B991" w:rsidR="00A87BF0" w:rsidRDefault="00A87BF0" w:rsidP="006717A8">
      <w:pPr>
        <w:bidi/>
        <w:contextualSpacing/>
        <w:jc w:val="both"/>
        <w:rPr>
          <w:rFonts w:cstheme="minorHAnsi"/>
          <w:lang w:eastAsia="ps" w:bidi="ps-AF"/>
        </w:rPr>
      </w:pPr>
      <w:r w:rsidRPr="006717A8">
        <w:rPr>
          <w:rFonts w:cstheme="minorHAnsi"/>
          <w:rtl/>
          <w:lang w:eastAsia="ps" w:bidi="ps-AF"/>
        </w:rPr>
        <w:t>د طبیعي سرچینو ادارې [</w:t>
      </w:r>
      <w:r w:rsidRPr="006717A8">
        <w:rPr>
          <w:rFonts w:cstheme="minorHAnsi"/>
          <w:lang w:eastAsia="ps" w:bidi="en-US"/>
        </w:rPr>
        <w:t>Agency of Natural Resources</w:t>
      </w:r>
      <w:r w:rsidRPr="006717A8">
        <w:rPr>
          <w:rFonts w:cstheme="minorHAnsi"/>
          <w:rtl/>
          <w:lang w:eastAsia="ps" w:bidi="ps-AF"/>
        </w:rPr>
        <w:t>]، د چاپېریال د ساتنې څانګې [</w:t>
      </w:r>
      <w:r w:rsidRPr="006717A8">
        <w:rPr>
          <w:rFonts w:cstheme="minorHAnsi"/>
          <w:lang w:eastAsia="ps" w:bidi="en-US"/>
        </w:rPr>
        <w:t>Department of Environmental Conservation</w:t>
      </w:r>
      <w:r w:rsidRPr="006717A8">
        <w:rPr>
          <w:rFonts w:cstheme="minorHAnsi"/>
          <w:rtl/>
          <w:lang w:eastAsia="ps" w:bidi="ps-AF"/>
        </w:rPr>
        <w:t>]، د کبانو او ځنګلي ځناورو څانګې [</w:t>
      </w:r>
      <w:r w:rsidRPr="006717A8">
        <w:rPr>
          <w:rFonts w:cstheme="minorHAnsi"/>
          <w:lang w:eastAsia="ps" w:bidi="en-US"/>
        </w:rPr>
        <w:t>Fish and Wildlife Department</w:t>
      </w:r>
      <w:r w:rsidRPr="006717A8">
        <w:rPr>
          <w:rFonts w:cstheme="minorHAnsi"/>
          <w:rtl/>
          <w:lang w:eastAsia="ps" w:bidi="ps-AF"/>
        </w:rPr>
        <w:t>] یا د ځنګلونو، پارکونو، او ساتېري د څانګې [</w:t>
      </w:r>
      <w:r w:rsidRPr="006717A8">
        <w:rPr>
          <w:rFonts w:cstheme="minorHAnsi"/>
          <w:lang w:eastAsia="ps" w:bidi="en-US"/>
        </w:rPr>
        <w:t>Department of Forests, Parks, and Recreation</w:t>
      </w:r>
      <w:r w:rsidRPr="006717A8">
        <w:rPr>
          <w:rFonts w:cstheme="minorHAnsi"/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r w:rsidR="00000000">
        <w:fldChar w:fldCharType="begin"/>
      </w:r>
      <w:r w:rsidR="00000000">
        <w:instrText>HYPERLINK "https://ANR.Vermont.gov/Flood"</w:instrText>
      </w:r>
      <w:r w:rsidR="00000000">
        <w:fldChar w:fldCharType="separate"/>
      </w:r>
      <w:r w:rsidR="003C72C7" w:rsidRPr="006717A8">
        <w:rPr>
          <w:rStyle w:val="Hyperlink"/>
          <w:rFonts w:cstheme="minorHAnsi"/>
          <w:lang w:eastAsia="ps" w:bidi="en-US"/>
        </w:rPr>
        <w:t>https://ANR.Vermont.gov/Flood</w:t>
      </w:r>
      <w:r w:rsidR="00000000">
        <w:rPr>
          <w:rStyle w:val="Hyperlink"/>
          <w:rFonts w:cstheme="minorHAnsi"/>
          <w:lang w:eastAsia="ps" w:bidi="en-US"/>
        </w:rPr>
        <w:fldChar w:fldCharType="end"/>
      </w:r>
      <w:r w:rsidRPr="006717A8">
        <w:rPr>
          <w:rFonts w:cstheme="minorHAnsi"/>
          <w:rtl/>
          <w:lang w:eastAsia="ps" w:bidi="ps-AF"/>
        </w:rPr>
        <w:t xml:space="preserve">. </w:t>
      </w:r>
    </w:p>
    <w:p w14:paraId="6CC6BCF1" w14:textId="77777777" w:rsidR="002A68CC" w:rsidRPr="006717A8" w:rsidRDefault="002A68CC" w:rsidP="002A68CC">
      <w:pPr>
        <w:bidi/>
        <w:contextualSpacing/>
        <w:jc w:val="both"/>
        <w:rPr>
          <w:rFonts w:cstheme="minorHAnsi"/>
        </w:rPr>
      </w:pPr>
    </w:p>
    <w:p w14:paraId="53591D5E" w14:textId="77777777" w:rsidR="00A87BF0" w:rsidRPr="006717A8" w:rsidRDefault="00A87BF0" w:rsidP="00A87BF0">
      <w:pPr>
        <w:bidi/>
        <w:contextualSpacing/>
        <w:jc w:val="center"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>###</w:t>
      </w:r>
    </w:p>
    <w:p w14:paraId="2B5E6046" w14:textId="77777777" w:rsidR="002A68CC" w:rsidRDefault="002A68CC" w:rsidP="00A87BF0">
      <w:pPr>
        <w:bidi/>
        <w:contextualSpacing/>
        <w:rPr>
          <w:rFonts w:cstheme="minorHAnsi"/>
          <w:b/>
          <w:bCs/>
          <w:lang w:eastAsia="ps" w:bidi="ps-AF"/>
        </w:rPr>
      </w:pPr>
    </w:p>
    <w:p w14:paraId="4394C251" w14:textId="77777777" w:rsidR="002A68CC" w:rsidRDefault="002A68CC" w:rsidP="002A68CC">
      <w:pPr>
        <w:bidi/>
        <w:contextualSpacing/>
        <w:rPr>
          <w:rFonts w:cstheme="minorHAnsi"/>
          <w:b/>
          <w:bCs/>
          <w:lang w:eastAsia="ps" w:bidi="ps-AF"/>
        </w:rPr>
      </w:pPr>
    </w:p>
    <w:p w14:paraId="48A2AA2E" w14:textId="77777777" w:rsidR="002A68CC" w:rsidRDefault="002A68CC" w:rsidP="002A68CC">
      <w:pPr>
        <w:bidi/>
        <w:contextualSpacing/>
        <w:rPr>
          <w:rFonts w:cstheme="minorHAnsi"/>
          <w:b/>
          <w:bCs/>
          <w:lang w:eastAsia="ps" w:bidi="ps-AF"/>
        </w:rPr>
      </w:pPr>
    </w:p>
    <w:p w14:paraId="5290ABDB" w14:textId="77777777" w:rsidR="002A68CC" w:rsidRDefault="002A68CC" w:rsidP="002A68CC">
      <w:pPr>
        <w:bidi/>
        <w:contextualSpacing/>
        <w:rPr>
          <w:rFonts w:cstheme="minorHAnsi"/>
          <w:b/>
          <w:bCs/>
          <w:lang w:eastAsia="ps" w:bidi="ps-AF"/>
        </w:rPr>
      </w:pPr>
    </w:p>
    <w:p w14:paraId="532F4410" w14:textId="23677217" w:rsidR="00A87BF0" w:rsidRPr="006717A8" w:rsidRDefault="00A87BF0" w:rsidP="002A68CC">
      <w:pPr>
        <w:bidi/>
        <w:contextualSpacing/>
        <w:rPr>
          <w:rFonts w:cstheme="minorHAnsi"/>
          <w:b/>
        </w:rPr>
      </w:pPr>
      <w:r w:rsidRPr="006717A8">
        <w:rPr>
          <w:rFonts w:cstheme="minorHAnsi"/>
          <w:b/>
          <w:bCs/>
          <w:rtl/>
          <w:lang w:eastAsia="ps" w:bidi="ps-AF"/>
        </w:rPr>
        <w:lastRenderedPageBreak/>
        <w:t xml:space="preserve">د توپیر نه کولو خبرتیا: </w:t>
      </w:r>
    </w:p>
    <w:p w14:paraId="5752F766" w14:textId="77777777" w:rsidR="00A87BF0" w:rsidRPr="006717A8" w:rsidRDefault="00A87BF0" w:rsidP="006717A8">
      <w:pPr>
        <w:bidi/>
        <w:contextualSpacing/>
        <w:jc w:val="both"/>
        <w:rPr>
          <w:rFonts w:cstheme="minorHAnsi"/>
        </w:rPr>
      </w:pPr>
      <w:r w:rsidRPr="006717A8">
        <w:rPr>
          <w:rFonts w:cstheme="minorHAnsi"/>
          <w:rtl/>
          <w:lang w:eastAsia="ps" w:bidi="ps-AF"/>
        </w:rPr>
        <w:t>د ورمونټ د طبیعي سرچینو اداره [</w:t>
      </w:r>
      <w:r w:rsidRPr="006717A8">
        <w:rPr>
          <w:rFonts w:cstheme="minorHAnsi"/>
          <w:lang w:eastAsia="ps" w:bidi="en-US"/>
        </w:rPr>
        <w:t>Vermont Agency of Natural Resources] (ANR</w:t>
      </w:r>
      <w:r w:rsidRPr="006717A8">
        <w:rPr>
          <w:rFonts w:cstheme="minorHAnsi"/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مدني حالت، جنس، جنسي څرنګوالي، جنسي پېژندګلو، یا د سینې شیدې ورکولو (مور او ماشوم) پر اساس د توپیر کولو پرته ترسره کوي.</w:t>
      </w:r>
    </w:p>
    <w:p w14:paraId="24E9D8E0" w14:textId="77777777" w:rsidR="00A87BF0" w:rsidRPr="006717A8" w:rsidRDefault="00A87BF0" w:rsidP="00A87BF0">
      <w:pPr>
        <w:bidi/>
        <w:contextualSpacing/>
        <w:rPr>
          <w:rFonts w:cstheme="minorHAnsi"/>
        </w:rPr>
      </w:pPr>
    </w:p>
    <w:p w14:paraId="3A31D487" w14:textId="77777777" w:rsidR="00A87BF0" w:rsidRPr="002A68CC" w:rsidRDefault="00A87BF0" w:rsidP="00A87BF0">
      <w:pPr>
        <w:bidi/>
        <w:contextualSpacing/>
        <w:rPr>
          <w:rFonts w:cstheme="minorHAnsi"/>
          <w:b/>
        </w:rPr>
      </w:pPr>
      <w:r w:rsidRPr="002A68CC">
        <w:rPr>
          <w:rFonts w:cstheme="minorHAnsi"/>
          <w:b/>
          <w:bCs/>
          <w:rtl/>
          <w:lang w:eastAsia="ps" w:bidi="ps-AF"/>
        </w:rPr>
        <w:t xml:space="preserve">ژبې ته د لاسرسي خبرتیا: </w:t>
      </w:r>
    </w:p>
    <w:p w14:paraId="1A416A58" w14:textId="2FDA222B" w:rsidR="00A87BF0" w:rsidRPr="002A68CC" w:rsidRDefault="00A87BF0" w:rsidP="005F5DA6">
      <w:pPr>
        <w:bidi/>
        <w:spacing w:after="0" w:line="240" w:lineRule="auto"/>
        <w:contextualSpacing/>
        <w:rPr>
          <w:rFonts w:cstheme="minorHAnsi"/>
        </w:rPr>
      </w:pPr>
      <w:r w:rsidRPr="002A68CC">
        <w:rPr>
          <w:rFonts w:cstheme="minorHAnsi"/>
          <w:rtl/>
          <w:lang w:eastAsia="ps" w:bidi="ps-AF"/>
        </w:rPr>
        <w:t>پوښتنې یا شکایتونه</w:t>
      </w:r>
      <w:r w:rsidRPr="002A68CC">
        <w:rPr>
          <w:rFonts w:cstheme="minorHAnsi"/>
        </w:rPr>
        <w:t xml:space="preserve">/Free Language Services ǀ SERVICES LINGUISTIQUES GRATUITS | </w:t>
      </w:r>
      <w:proofErr w:type="spellStart"/>
      <w:r w:rsidRPr="002A68CC">
        <w:rPr>
          <w:rFonts w:ascii="Nirmala UI" w:hAnsi="Nirmala UI" w:cs="Nirmala UI"/>
        </w:rPr>
        <w:t>भाषासम्बन्धी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Nirmala UI" w:hAnsi="Nirmala UI" w:cs="Nirmala UI"/>
        </w:rPr>
        <w:t>नि</w:t>
      </w:r>
      <w:r w:rsidRPr="002A68CC">
        <w:rPr>
          <w:rFonts w:cstheme="minorHAnsi"/>
        </w:rPr>
        <w:t>:</w:t>
      </w:r>
      <w:r w:rsidRPr="002A68CC">
        <w:rPr>
          <w:rFonts w:ascii="Nirmala UI" w:hAnsi="Nirmala UI" w:cs="Nirmala UI"/>
        </w:rPr>
        <w:t>शुल्क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Nirmala UI" w:hAnsi="Nirmala UI" w:cs="Nirmala UI"/>
        </w:rPr>
        <w:t>सेवाहरू</w:t>
      </w:r>
      <w:proofErr w:type="spellEnd"/>
      <w:r w:rsidRPr="002A68CC">
        <w:rPr>
          <w:rFonts w:cstheme="minorHAnsi"/>
        </w:rPr>
        <w:t xml:space="preserve"> ǀ SERVICIOS GRATUITOS DE IDIOMAS ǀ </w:t>
      </w:r>
      <w:r w:rsidRPr="002A68CC">
        <w:rPr>
          <w:rFonts w:ascii="MS Gothic" w:eastAsia="MS Gothic" w:hAnsi="MS Gothic" w:cs="MS Gothic" w:hint="eastAsia"/>
        </w:rPr>
        <w:t>免費語言服務</w:t>
      </w:r>
      <w:r w:rsidRPr="002A68CC">
        <w:rPr>
          <w:rFonts w:cstheme="minorHAnsi"/>
        </w:rPr>
        <w:t xml:space="preserve"> | BESPLATNE JEZIČKE USLUGE ǀ БЕСПЛАТНЫЕ УСЛУГИ ПЕРЕВОДА | DỊCH VỤ NGÔN NGỮ MIỄN PHÍ ǀ </w:t>
      </w:r>
      <w:r w:rsidRPr="002A68CC">
        <w:rPr>
          <w:rFonts w:ascii="MS Gothic" w:eastAsia="MS Gothic" w:hAnsi="MS Gothic" w:cs="MS Gothic" w:hint="eastAsia"/>
        </w:rPr>
        <w:t>無料通訳サービス</w:t>
      </w:r>
      <w:r w:rsidRPr="002A68CC">
        <w:rPr>
          <w:rFonts w:cstheme="minorHAnsi"/>
        </w:rPr>
        <w:t xml:space="preserve"> ǀ </w:t>
      </w:r>
      <w:proofErr w:type="spellStart"/>
      <w:r w:rsidRPr="002A68CC">
        <w:rPr>
          <w:rFonts w:ascii="Ebrima" w:hAnsi="Ebrima" w:cs="Ebrima"/>
        </w:rPr>
        <w:t>ነጻ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Ebrima" w:hAnsi="Ebrima" w:cs="Ebrima"/>
        </w:rPr>
        <w:t>የቋንቋ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Ebrima" w:hAnsi="Ebrima" w:cs="Ebrima"/>
        </w:rPr>
        <w:t>አገልግሎቶች</w:t>
      </w:r>
      <w:proofErr w:type="spellEnd"/>
      <w:r w:rsidRPr="002A68CC">
        <w:rPr>
          <w:rFonts w:cstheme="minorHAnsi"/>
        </w:rPr>
        <w:t xml:space="preserve"> | HUDUMA ZA MSAADA WA LUGHA BILA MALIPO | BESPLATNE JEZIČKE USLUGE | </w:t>
      </w:r>
      <w:proofErr w:type="spellStart"/>
      <w:r w:rsidRPr="002A68CC">
        <w:rPr>
          <w:rFonts w:ascii="Myanmar Text" w:hAnsi="Myanmar Text" w:cs="Myanmar Text"/>
        </w:rPr>
        <w:t>အခမဲ</w:t>
      </w:r>
      <w:proofErr w:type="spellEnd"/>
      <w:r w:rsidRPr="002A68CC">
        <w:rPr>
          <w:rFonts w:ascii="Myanmar Text" w:hAnsi="Myanmar Text" w:cs="Myanmar Text"/>
        </w:rPr>
        <w:t>့</w:t>
      </w:r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Myanmar Text" w:hAnsi="Myanmar Text" w:cs="Myanmar Text"/>
        </w:rPr>
        <w:t>ဘာသာစကား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ascii="Myanmar Text" w:hAnsi="Myanmar Text" w:cs="Myanmar Text"/>
        </w:rPr>
        <w:t>ဝန်ဆောင်မှုများ</w:t>
      </w:r>
      <w:proofErr w:type="spellEnd"/>
      <w:r w:rsidRPr="002A68CC">
        <w:rPr>
          <w:rFonts w:cstheme="minorHAnsi"/>
        </w:rPr>
        <w:t xml:space="preserve"> | ADEEGYO LUUQADA AH OO BILAASH AH  ǀ </w:t>
      </w:r>
      <w:proofErr w:type="spellStart"/>
      <w:r w:rsidRPr="002A68CC">
        <w:rPr>
          <w:rFonts w:cstheme="minorHAnsi"/>
        </w:rPr>
        <w:t>خدمات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cstheme="minorHAnsi"/>
        </w:rPr>
        <w:t>لغة</w:t>
      </w:r>
      <w:proofErr w:type="spellEnd"/>
      <w:r w:rsidRPr="002A68CC">
        <w:rPr>
          <w:rFonts w:cstheme="minorHAnsi"/>
        </w:rPr>
        <w:t xml:space="preserve"> </w:t>
      </w:r>
      <w:proofErr w:type="spellStart"/>
      <w:r w:rsidRPr="002A68CC">
        <w:rPr>
          <w:rFonts w:cstheme="minorHAnsi"/>
        </w:rPr>
        <w:t>مجانية</w:t>
      </w:r>
      <w:proofErr w:type="spellEnd"/>
      <w:r w:rsidRPr="002A68CC">
        <w:rPr>
          <w:rFonts w:cstheme="minorHAnsi"/>
          <w:rtl/>
          <w:lang w:eastAsia="ps" w:bidi="ps-AF"/>
        </w:rPr>
        <w:t xml:space="preserve">: </w:t>
      </w:r>
      <w:hyperlink r:id="rId7" w:history="1">
        <w:r w:rsidRPr="002A68CC">
          <w:rPr>
            <w:rStyle w:val="Hyperlink"/>
            <w:rFonts w:cstheme="minorHAnsi"/>
            <w:color w:val="auto"/>
            <w:lang w:eastAsia="ps" w:bidi="en-US"/>
          </w:rPr>
          <w:t>anr.civilrights@vermont.gov</w:t>
        </w:r>
      </w:hyperlink>
      <w:r w:rsidRPr="002A68CC">
        <w:rPr>
          <w:rFonts w:cstheme="minorHAnsi"/>
          <w:rtl/>
          <w:lang w:eastAsia="ps" w:bidi="ps-AF"/>
        </w:rPr>
        <w:t xml:space="preserve"> یا 802-636-7827</w:t>
      </w:r>
    </w:p>
    <w:sectPr w:rsidR="00A87BF0" w:rsidRPr="002A68CC" w:rsidSect="007B7EA6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97D36" w14:textId="77777777" w:rsidR="00404F55" w:rsidRDefault="00404F55">
      <w:pPr>
        <w:spacing w:after="0" w:line="240" w:lineRule="auto"/>
      </w:pPr>
    </w:p>
  </w:endnote>
  <w:endnote w:type="continuationSeparator" w:id="0">
    <w:p w14:paraId="3C86A7C8" w14:textId="77777777" w:rsidR="00404F55" w:rsidRDefault="00404F55">
      <w:pPr>
        <w:spacing w:after="0" w:line="240" w:lineRule="auto"/>
      </w:pPr>
    </w:p>
  </w:endnote>
  <w:endnote w:type="continuationNotice" w:id="1">
    <w:p w14:paraId="5C292AF4" w14:textId="77777777" w:rsidR="00404F55" w:rsidRDefault="00404F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02089" w14:textId="77777777" w:rsidR="00404F55" w:rsidRDefault="00404F55">
      <w:pPr>
        <w:spacing w:after="0" w:line="240" w:lineRule="auto"/>
      </w:pPr>
    </w:p>
  </w:footnote>
  <w:footnote w:type="continuationSeparator" w:id="0">
    <w:p w14:paraId="6F17532A" w14:textId="77777777" w:rsidR="00404F55" w:rsidRDefault="00404F55">
      <w:pPr>
        <w:spacing w:after="0" w:line="240" w:lineRule="auto"/>
      </w:pPr>
    </w:p>
  </w:footnote>
  <w:footnote w:type="continuationNotice" w:id="1">
    <w:p w14:paraId="2B615B7B" w14:textId="77777777" w:rsidR="00404F55" w:rsidRDefault="00404F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AED" w14:textId="318E27EC" w:rsidR="007B7EA6" w:rsidRDefault="007B7EA6">
    <w:pPr>
      <w:pStyle w:val="Header"/>
      <w:bidi/>
    </w:pPr>
    <w:r>
      <w:rPr>
        <w:noProof/>
        <w:rtl/>
        <w:lang w:eastAsia="ps" w:bidi="ps-AF"/>
      </w:rPr>
      <w:drawing>
        <wp:inline distT="0" distB="0" distL="0" distR="0" wp14:anchorId="359E57C9" wp14:editId="169A85B3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6B"/>
    <w:rsid w:val="00010F7A"/>
    <w:rsid w:val="00043499"/>
    <w:rsid w:val="0004467F"/>
    <w:rsid w:val="00055EEF"/>
    <w:rsid w:val="000A73D9"/>
    <w:rsid w:val="000B0179"/>
    <w:rsid w:val="000C679A"/>
    <w:rsid w:val="000D05A2"/>
    <w:rsid w:val="00103717"/>
    <w:rsid w:val="0012712A"/>
    <w:rsid w:val="001314BC"/>
    <w:rsid w:val="001415ED"/>
    <w:rsid w:val="0015001C"/>
    <w:rsid w:val="0015075B"/>
    <w:rsid w:val="001917F0"/>
    <w:rsid w:val="001C304C"/>
    <w:rsid w:val="001E4B90"/>
    <w:rsid w:val="00217F23"/>
    <w:rsid w:val="0024601D"/>
    <w:rsid w:val="00254C12"/>
    <w:rsid w:val="002675D3"/>
    <w:rsid w:val="002A286E"/>
    <w:rsid w:val="002A68CC"/>
    <w:rsid w:val="002B6921"/>
    <w:rsid w:val="002F6E67"/>
    <w:rsid w:val="002F7152"/>
    <w:rsid w:val="00324E3A"/>
    <w:rsid w:val="00335E74"/>
    <w:rsid w:val="00364EFC"/>
    <w:rsid w:val="003663BB"/>
    <w:rsid w:val="003C72C7"/>
    <w:rsid w:val="003D6337"/>
    <w:rsid w:val="003E73B2"/>
    <w:rsid w:val="004012F1"/>
    <w:rsid w:val="00404F55"/>
    <w:rsid w:val="00415C3E"/>
    <w:rsid w:val="004407EC"/>
    <w:rsid w:val="00442AA4"/>
    <w:rsid w:val="00445965"/>
    <w:rsid w:val="004B0951"/>
    <w:rsid w:val="004C03BB"/>
    <w:rsid w:val="004D79C2"/>
    <w:rsid w:val="00503AE9"/>
    <w:rsid w:val="0052592A"/>
    <w:rsid w:val="0053E615"/>
    <w:rsid w:val="005757D3"/>
    <w:rsid w:val="005A1F9B"/>
    <w:rsid w:val="005A233E"/>
    <w:rsid w:val="005D7767"/>
    <w:rsid w:val="005E6F17"/>
    <w:rsid w:val="005F5DA6"/>
    <w:rsid w:val="00603AB2"/>
    <w:rsid w:val="00606DF8"/>
    <w:rsid w:val="00620871"/>
    <w:rsid w:val="006244CF"/>
    <w:rsid w:val="006266E6"/>
    <w:rsid w:val="006717A8"/>
    <w:rsid w:val="006F32D1"/>
    <w:rsid w:val="006F365D"/>
    <w:rsid w:val="00717E09"/>
    <w:rsid w:val="00731498"/>
    <w:rsid w:val="00743762"/>
    <w:rsid w:val="00764A8C"/>
    <w:rsid w:val="00795CD8"/>
    <w:rsid w:val="007B34B1"/>
    <w:rsid w:val="007B7EA6"/>
    <w:rsid w:val="007E202D"/>
    <w:rsid w:val="007E516E"/>
    <w:rsid w:val="008311B8"/>
    <w:rsid w:val="00864FF0"/>
    <w:rsid w:val="00885596"/>
    <w:rsid w:val="008925EF"/>
    <w:rsid w:val="008C0FCF"/>
    <w:rsid w:val="008C6876"/>
    <w:rsid w:val="008E23A2"/>
    <w:rsid w:val="00944C86"/>
    <w:rsid w:val="009561E0"/>
    <w:rsid w:val="009676F7"/>
    <w:rsid w:val="009B1F16"/>
    <w:rsid w:val="009D36DE"/>
    <w:rsid w:val="009D552F"/>
    <w:rsid w:val="009F53F4"/>
    <w:rsid w:val="00A0507C"/>
    <w:rsid w:val="00A16E28"/>
    <w:rsid w:val="00A30DE3"/>
    <w:rsid w:val="00A336A3"/>
    <w:rsid w:val="00A658F2"/>
    <w:rsid w:val="00A87BF0"/>
    <w:rsid w:val="00A92B95"/>
    <w:rsid w:val="00AA4ABE"/>
    <w:rsid w:val="00AD6B74"/>
    <w:rsid w:val="00AF3C44"/>
    <w:rsid w:val="00B218A3"/>
    <w:rsid w:val="00B923D1"/>
    <w:rsid w:val="00BB07C5"/>
    <w:rsid w:val="00BC7BBA"/>
    <w:rsid w:val="00BF1FA7"/>
    <w:rsid w:val="00C25BAA"/>
    <w:rsid w:val="00C270F7"/>
    <w:rsid w:val="00C76E03"/>
    <w:rsid w:val="00C80135"/>
    <w:rsid w:val="00CD560C"/>
    <w:rsid w:val="00CF1E04"/>
    <w:rsid w:val="00D113CE"/>
    <w:rsid w:val="00D27C6B"/>
    <w:rsid w:val="00D37918"/>
    <w:rsid w:val="00D46CA5"/>
    <w:rsid w:val="00D4788F"/>
    <w:rsid w:val="00D6420F"/>
    <w:rsid w:val="00DC659A"/>
    <w:rsid w:val="00DF3D72"/>
    <w:rsid w:val="00E03E1C"/>
    <w:rsid w:val="00E127DC"/>
    <w:rsid w:val="00E31849"/>
    <w:rsid w:val="00E607F7"/>
    <w:rsid w:val="00E6318E"/>
    <w:rsid w:val="00E64D1F"/>
    <w:rsid w:val="00E7024A"/>
    <w:rsid w:val="00E924C3"/>
    <w:rsid w:val="00EB18BF"/>
    <w:rsid w:val="00EB220C"/>
    <w:rsid w:val="00EC0564"/>
    <w:rsid w:val="00F1181E"/>
    <w:rsid w:val="00F36776"/>
    <w:rsid w:val="00F76608"/>
    <w:rsid w:val="00F957E0"/>
    <w:rsid w:val="00FB3197"/>
    <w:rsid w:val="04296A90"/>
    <w:rsid w:val="04FBA42B"/>
    <w:rsid w:val="06259D60"/>
    <w:rsid w:val="08232C3A"/>
    <w:rsid w:val="0B5A37EA"/>
    <w:rsid w:val="0BD5139A"/>
    <w:rsid w:val="0E188CC2"/>
    <w:rsid w:val="12236225"/>
    <w:rsid w:val="12836932"/>
    <w:rsid w:val="12874162"/>
    <w:rsid w:val="149EE0A2"/>
    <w:rsid w:val="14C5B655"/>
    <w:rsid w:val="159C6DAE"/>
    <w:rsid w:val="15BE485E"/>
    <w:rsid w:val="169C117B"/>
    <w:rsid w:val="17A6E257"/>
    <w:rsid w:val="199B8DDE"/>
    <w:rsid w:val="1B57749F"/>
    <w:rsid w:val="1D8C9896"/>
    <w:rsid w:val="1FDFD0BE"/>
    <w:rsid w:val="227EE3C8"/>
    <w:rsid w:val="2350D496"/>
    <w:rsid w:val="23C5277F"/>
    <w:rsid w:val="241012BB"/>
    <w:rsid w:val="24EED199"/>
    <w:rsid w:val="25D20308"/>
    <w:rsid w:val="2627F022"/>
    <w:rsid w:val="26C5140A"/>
    <w:rsid w:val="270B0EBB"/>
    <w:rsid w:val="2774251A"/>
    <w:rsid w:val="2912DF40"/>
    <w:rsid w:val="2C3D918E"/>
    <w:rsid w:val="2E3A8755"/>
    <w:rsid w:val="2ECA0674"/>
    <w:rsid w:val="2F7D13F6"/>
    <w:rsid w:val="3026205F"/>
    <w:rsid w:val="3075FF51"/>
    <w:rsid w:val="30B3542D"/>
    <w:rsid w:val="32971062"/>
    <w:rsid w:val="334F652D"/>
    <w:rsid w:val="33F16132"/>
    <w:rsid w:val="35167DAA"/>
    <w:rsid w:val="36B24E0B"/>
    <w:rsid w:val="36BB060C"/>
    <w:rsid w:val="377B715C"/>
    <w:rsid w:val="399B2A4C"/>
    <w:rsid w:val="399E3644"/>
    <w:rsid w:val="3A39E96E"/>
    <w:rsid w:val="3D3D9C42"/>
    <w:rsid w:val="3DB62275"/>
    <w:rsid w:val="3F164436"/>
    <w:rsid w:val="3F740128"/>
    <w:rsid w:val="4268696E"/>
    <w:rsid w:val="4443B05D"/>
    <w:rsid w:val="45F26D28"/>
    <w:rsid w:val="4A66395E"/>
    <w:rsid w:val="4A873085"/>
    <w:rsid w:val="4BDCC03C"/>
    <w:rsid w:val="4CB68417"/>
    <w:rsid w:val="4D3FA0DF"/>
    <w:rsid w:val="4EDB7140"/>
    <w:rsid w:val="4FECD041"/>
    <w:rsid w:val="52FF897F"/>
    <w:rsid w:val="555CA6E2"/>
    <w:rsid w:val="56C91648"/>
    <w:rsid w:val="57D7E838"/>
    <w:rsid w:val="5932250A"/>
    <w:rsid w:val="5F1B3DA8"/>
    <w:rsid w:val="5F4236A4"/>
    <w:rsid w:val="5F64E3C2"/>
    <w:rsid w:val="63618B64"/>
    <w:rsid w:val="6487CF19"/>
    <w:rsid w:val="64AADB50"/>
    <w:rsid w:val="6544B9D4"/>
    <w:rsid w:val="683153ED"/>
    <w:rsid w:val="6AACAA82"/>
    <w:rsid w:val="6AEB54E0"/>
    <w:rsid w:val="6CFA32FE"/>
    <w:rsid w:val="6F42DD9A"/>
    <w:rsid w:val="717EC5DB"/>
    <w:rsid w:val="73702F94"/>
    <w:rsid w:val="7597E25E"/>
    <w:rsid w:val="76744229"/>
    <w:rsid w:val="7729525E"/>
    <w:rsid w:val="7B3D85F4"/>
    <w:rsid w:val="7C2C114E"/>
    <w:rsid w:val="7F94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B4530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ps-AF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D27C6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5757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7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F0"/>
  </w:style>
  <w:style w:type="paragraph" w:styleId="Footer">
    <w:name w:val="footer"/>
    <w:basedOn w:val="Normal"/>
    <w:link w:val="FooterChar"/>
    <w:uiPriority w:val="99"/>
    <w:unhideWhenUsed/>
    <w:rsid w:val="00A8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F0"/>
  </w:style>
  <w:style w:type="character" w:styleId="CommentReference">
    <w:name w:val="annotation reference"/>
    <w:basedOn w:val="DefaultParagraphFont"/>
    <w:uiPriority w:val="99"/>
    <w:semiHidden/>
    <w:unhideWhenUsed/>
    <w:rsid w:val="00A87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7B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7BF0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E7024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B95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kern w:val="2"/>
      <w14:ligatures w14:val="standardContextu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B95"/>
    <w:rPr>
      <w:rFonts w:ascii="Calibri" w:eastAsia="Calibri" w:hAnsi="Calibri" w:cs="Calibri"/>
      <w:b/>
      <w:bCs/>
      <w:kern w:val="0"/>
      <w:sz w:val="20"/>
      <w:szCs w:val="20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3C72C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5D776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1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nr.civilrights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sh.Kelly@vermont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mailto:anr.civilrights@vermont.gov</vt:lpwstr>
      </vt:variant>
      <vt:variant>
        <vt:lpwstr/>
      </vt:variant>
      <vt:variant>
        <vt:i4>5898324</vt:i4>
      </vt:variant>
      <vt:variant>
        <vt:i4>3</vt:i4>
      </vt:variant>
      <vt:variant>
        <vt:i4>0</vt:i4>
      </vt:variant>
      <vt:variant>
        <vt:i4>5</vt:i4>
      </vt:variant>
      <vt:variant>
        <vt:lpwstr>https://anr.vermont.gov/Flood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mailto:Josh.Kelly@vermont.gov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2023-08-05T07:26:00Z</dcterms:created>
  <dcterms:modified xsi:type="dcterms:W3CDTF">2023-08-08T15:12:00Z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813d747f8e3fe7137070424bd1d5aa724ab52a6bef138d1a626fd332611bc207</vt:lpwstr>
  </property>
</Properties>
</file>