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4511" w14:textId="77777777" w:rsidR="00F21994" w:rsidRPr="006836BF" w:rsidRDefault="00F21994">
      <w:pPr>
        <w:pStyle w:val="BodyText"/>
        <w:bidi/>
        <w:spacing w:before="2"/>
        <w:rPr>
          <w:rFonts w:ascii="Arial" w:hAnsi="Arial" w:cs="Arial"/>
          <w:sz w:val="16"/>
        </w:rPr>
      </w:pPr>
    </w:p>
    <w:p w14:paraId="5334761D" w14:textId="77777777" w:rsidR="00F21994" w:rsidRPr="006836BF" w:rsidRDefault="00000000">
      <w:pPr>
        <w:pStyle w:val="Title"/>
        <w:bidi/>
        <w:rPr>
          <w:rFonts w:ascii="Arial" w:hAnsi="Arial" w:cs="Arial"/>
        </w:rPr>
      </w:pPr>
      <w:bookmarkStart w:id="0" w:name="Public_Water_Notices"/>
      <w:bookmarkEnd w:id="0"/>
      <w:r w:rsidRPr="006836BF">
        <w:rPr>
          <w:rFonts w:ascii="Arial" w:hAnsi="Arial" w:cs="Arial"/>
          <w:color w:val="2F2F2F"/>
          <w:rtl/>
          <w:lang w:eastAsia="ps" w:bidi="ps-AF"/>
        </w:rPr>
        <w:t>د عامه اوبو خبرتیاوې</w:t>
      </w:r>
    </w:p>
    <w:p w14:paraId="1EA427AE" w14:textId="77777777" w:rsidR="00F21994" w:rsidRPr="006836BF" w:rsidRDefault="00000000">
      <w:pPr>
        <w:pStyle w:val="BodyText"/>
        <w:bidi/>
        <w:spacing w:before="250"/>
        <w:ind w:left="100" w:right="100"/>
        <w:rPr>
          <w:rFonts w:ascii="Arial" w:hAnsi="Arial" w:cs="Arial"/>
        </w:rPr>
      </w:pPr>
      <w:r w:rsidRPr="006836BF">
        <w:rPr>
          <w:rFonts w:ascii="Arial" w:hAnsi="Arial" w:cs="Arial"/>
          <w:color w:val="2F2F2F"/>
          <w:rtl/>
          <w:lang w:eastAsia="ps" w:bidi="ps-AF"/>
        </w:rPr>
        <w:t xml:space="preserve">که چیرې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ستاسو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د عامه اوبو نظام د اوبه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وخوټوئ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[</w:t>
      </w:r>
      <w:r w:rsidRPr="006836BF">
        <w:rPr>
          <w:rFonts w:ascii="Arial" w:hAnsi="Arial" w:cs="Arial"/>
          <w:color w:val="2F2F2F"/>
          <w:lang w:eastAsia="ps" w:bidi="en-US"/>
        </w:rPr>
        <w:t>Boil Water</w:t>
      </w:r>
      <w:r w:rsidRPr="006836BF">
        <w:rPr>
          <w:rFonts w:ascii="Arial" w:hAnsi="Arial" w:cs="Arial"/>
          <w:color w:val="2F2F2F"/>
          <w:rtl/>
          <w:lang w:eastAsia="ps" w:bidi="ps-AF"/>
        </w:rPr>
        <w:t>] یا مه څښئ [</w:t>
      </w:r>
      <w:r w:rsidRPr="006836BF">
        <w:rPr>
          <w:rFonts w:ascii="Arial" w:hAnsi="Arial" w:cs="Arial"/>
          <w:color w:val="2F2F2F"/>
          <w:lang w:eastAsia="ps" w:bidi="en-US"/>
        </w:rPr>
        <w:t>Do not Drink</w:t>
      </w:r>
      <w:r w:rsidRPr="006836BF">
        <w:rPr>
          <w:rFonts w:ascii="Arial" w:hAnsi="Arial" w:cs="Arial"/>
          <w:color w:val="2F2F2F"/>
          <w:rtl/>
          <w:lang w:eastAsia="ps" w:bidi="ps-AF"/>
        </w:rPr>
        <w:t xml:space="preserve">] په نوملړ کې ورکړل شوی وي،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تاسو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باید د اوبو د نظام څخه خبرتیا ترلاسه کړئ چې د وضعیت په اړه به ځانګړي مالومات او د وړاندې تګ کولو په اړه لارښوونې لري. په دغه خبرتیا کې په وړاندې شویو لارښوونو عمل کوئ. که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تاسو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خبرتیا نه وي ترلاسه کړې یا د خپلو اوبو په اړه کومې پوښتنې لرئ، نو مهرباني وکړئ د اوبو د نظام سره اړیکه ونیسئ (د اړیکې د مالوماتو لپاره خپل د اوبو بل وګورئ).</w:t>
      </w:r>
    </w:p>
    <w:p w14:paraId="1A92FC54" w14:textId="77777777" w:rsidR="00F21994" w:rsidRPr="006836BF" w:rsidRDefault="00F21994">
      <w:pPr>
        <w:pStyle w:val="BodyText"/>
        <w:bidi/>
        <w:spacing w:before="10"/>
        <w:rPr>
          <w:rFonts w:ascii="Arial" w:hAnsi="Arial" w:cs="Arial"/>
          <w:sz w:val="20"/>
        </w:rPr>
      </w:pPr>
    </w:p>
    <w:p w14:paraId="13E6EC40" w14:textId="4173A69C" w:rsidR="00F21994" w:rsidRPr="006836BF" w:rsidRDefault="00000000">
      <w:pPr>
        <w:pStyle w:val="BodyText"/>
        <w:bidi/>
        <w:ind w:left="100"/>
        <w:rPr>
          <w:rFonts w:ascii="Arial" w:hAnsi="Arial" w:cs="Arial"/>
        </w:rPr>
      </w:pPr>
      <w:r w:rsidRPr="006836BF">
        <w:rPr>
          <w:rFonts w:ascii="Arial" w:hAnsi="Arial" w:cs="Arial"/>
          <w:color w:val="2F2F2F"/>
          <w:rtl/>
          <w:lang w:eastAsia="ps" w:bidi="ps-AF"/>
        </w:rPr>
        <w:t xml:space="preserve">همدارنګه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تاسو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کولی شئ د </w:t>
      </w:r>
      <w:hyperlink r:id="rId7">
        <w:r w:rsidRPr="006836BF">
          <w:rPr>
            <w:rFonts w:ascii="Arial" w:hAnsi="Arial" w:cs="Arial"/>
            <w:color w:val="0462C1"/>
            <w:u w:val="single" w:color="0462C1"/>
            <w:lang w:eastAsia="ps" w:bidi="en-US"/>
          </w:rPr>
          <w:t>Public Boil Water</w:t>
        </w:r>
        <w:r w:rsidRPr="006836BF">
          <w:rPr>
            <w:rFonts w:ascii="Arial" w:hAnsi="Arial" w:cs="Arial"/>
            <w:color w:val="0462C1"/>
            <w:u w:val="single" w:color="0462C1"/>
            <w:rtl/>
            <w:lang w:eastAsia="ps" w:bidi="ps-AF"/>
          </w:rPr>
          <w:t xml:space="preserve"> او </w:t>
        </w:r>
        <w:r w:rsidRPr="006836BF">
          <w:rPr>
            <w:rFonts w:ascii="Arial" w:hAnsi="Arial" w:cs="Arial"/>
            <w:color w:val="0462C1"/>
            <w:u w:val="single" w:color="0462C1"/>
            <w:lang w:eastAsia="ps" w:bidi="en-US"/>
          </w:rPr>
          <w:t>Do Not Drink Notice</w:t>
        </w:r>
      </w:hyperlink>
      <w:r w:rsidRPr="006836BF">
        <w:rPr>
          <w:rFonts w:ascii="Arial" w:hAnsi="Arial" w:cs="Arial"/>
          <w:color w:val="2F2F2F"/>
          <w:rtl/>
          <w:lang w:eastAsia="ps" w:bidi="ps-AF"/>
        </w:rPr>
        <w:t xml:space="preserve"> نوملړ وګورئ کوم چې د </w:t>
      </w:r>
      <w:r w:rsidRPr="006836BF">
        <w:rPr>
          <w:rFonts w:ascii="Arial" w:hAnsi="Arial" w:cs="Arial"/>
          <w:color w:val="2F2F2F"/>
          <w:lang w:eastAsia="ps" w:bidi="en-US"/>
        </w:rPr>
        <w:t>DEC</w:t>
      </w:r>
      <w:r w:rsidRPr="006836BF">
        <w:rPr>
          <w:rFonts w:ascii="Arial" w:hAnsi="Arial" w:cs="Arial"/>
          <w:color w:val="2F2F2F"/>
          <w:rtl/>
          <w:lang w:eastAsia="ps" w:bidi="ps-AF"/>
        </w:rPr>
        <w:t xml:space="preserve"> له خوا وړاندې کړل شوی وي.</w:t>
      </w:r>
    </w:p>
    <w:p w14:paraId="1D01FC8A" w14:textId="7C8B9D17" w:rsidR="00F21994" w:rsidRPr="006836BF" w:rsidRDefault="00DB254E">
      <w:pPr>
        <w:pStyle w:val="BodyText"/>
        <w:bidi/>
        <w:spacing w:before="9"/>
        <w:rPr>
          <w:rFonts w:ascii="Arial" w:hAnsi="Arial" w:cs="Arial"/>
          <w:sz w:val="20"/>
        </w:rPr>
      </w:pPr>
      <w:r w:rsidRPr="006836BF">
        <w:rPr>
          <w:rFonts w:ascii="Arial" w:hAnsi="Arial" w:cs="Arial"/>
          <w:noProof/>
          <w:rtl/>
          <w:lang w:eastAsia="ps" w:bidi="ps-AF"/>
        </w:rPr>
        <w:drawing>
          <wp:anchor distT="0" distB="0" distL="0" distR="0" simplePos="0" relativeHeight="251657728" behindDoc="0" locked="0" layoutInCell="1" allowOverlap="1" wp14:anchorId="63C99448" wp14:editId="1458E2BC">
            <wp:simplePos x="0" y="0"/>
            <wp:positionH relativeFrom="page">
              <wp:posOffset>6567170</wp:posOffset>
            </wp:positionH>
            <wp:positionV relativeFrom="paragraph">
              <wp:posOffset>102235</wp:posOffset>
            </wp:positionV>
            <wp:extent cx="413886" cy="365759"/>
            <wp:effectExtent l="0" t="0" r="0" b="0"/>
            <wp:wrapNone/>
            <wp:docPr id="5" name="image3.png" descr="Warn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886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41F0D4" w14:textId="243ABDAF" w:rsidR="00F21994" w:rsidRPr="006836BF" w:rsidRDefault="00000000">
      <w:pPr>
        <w:pStyle w:val="BodyText"/>
        <w:bidi/>
        <w:ind w:left="1001" w:right="294"/>
        <w:rPr>
          <w:rFonts w:ascii="Arial" w:hAnsi="Arial" w:cs="Arial"/>
        </w:rPr>
      </w:pPr>
      <w:r w:rsidRPr="006836BF">
        <w:rPr>
          <w:rFonts w:ascii="Arial" w:hAnsi="Arial" w:cs="Arial"/>
          <w:color w:val="2F2F2F"/>
          <w:rtl/>
          <w:lang w:eastAsia="ps" w:bidi="ps-AF"/>
        </w:rPr>
        <w:t>“</w:t>
      </w:r>
      <w:r w:rsidRPr="006836BF">
        <w:rPr>
          <w:rFonts w:ascii="Arial" w:hAnsi="Arial" w:cs="Arial"/>
          <w:color w:val="2F2F2F"/>
          <w:lang w:eastAsia="ps" w:bidi="en-US"/>
        </w:rPr>
        <w:t>Boil Water</w:t>
      </w:r>
      <w:r w:rsidRPr="006836BF">
        <w:rPr>
          <w:rFonts w:ascii="Arial" w:hAnsi="Arial" w:cs="Arial"/>
          <w:color w:val="2F2F2F"/>
          <w:rtl/>
          <w:lang w:eastAsia="ps" w:bidi="ps-AF"/>
        </w:rPr>
        <w:t xml:space="preserve">”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تاسو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ته فرصت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درکوي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چې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تاسو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د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خوټولو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وروسته د لاندې ورکړل شویو کارونو سره سم اوبه وکاروئ. “</w:t>
      </w:r>
      <w:r w:rsidRPr="006836BF">
        <w:rPr>
          <w:rFonts w:ascii="Arial" w:hAnsi="Arial" w:cs="Arial"/>
          <w:color w:val="2F2F2F"/>
          <w:lang w:eastAsia="ps" w:bidi="en-US"/>
        </w:rPr>
        <w:t>Do Not Drink</w:t>
      </w:r>
      <w:r w:rsidRPr="006836BF">
        <w:rPr>
          <w:rFonts w:ascii="Arial" w:hAnsi="Arial" w:cs="Arial"/>
          <w:color w:val="2F2F2F"/>
          <w:rtl/>
          <w:lang w:eastAsia="ps" w:bidi="ps-AF"/>
        </w:rPr>
        <w:t xml:space="preserve">” په دې مانا دی چې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تاسو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د لاندې ورکړل شویو کارونو لپاره اوبه نه شئ کارولی.</w:t>
      </w:r>
    </w:p>
    <w:p w14:paraId="2CC0E5C9" w14:textId="77777777" w:rsidR="00F21994" w:rsidRPr="006836BF" w:rsidRDefault="00F21994">
      <w:pPr>
        <w:pStyle w:val="BodyText"/>
        <w:bidi/>
        <w:rPr>
          <w:rFonts w:ascii="Arial" w:hAnsi="Arial" w:cs="Arial"/>
          <w:sz w:val="21"/>
        </w:rPr>
      </w:pPr>
    </w:p>
    <w:p w14:paraId="7F3C11BA" w14:textId="77777777" w:rsidR="00F21994" w:rsidRPr="006836BF" w:rsidRDefault="00000000">
      <w:pPr>
        <w:pStyle w:val="Heading1"/>
        <w:bidi/>
      </w:pPr>
      <w:r w:rsidRPr="006836BF">
        <w:rPr>
          <w:color w:val="007940"/>
          <w:lang w:eastAsia="ps" w:bidi="en-US"/>
        </w:rPr>
        <w:t>Boil Water Notice</w:t>
      </w:r>
      <w:r w:rsidRPr="006836BF">
        <w:rPr>
          <w:color w:val="007940"/>
          <w:rtl/>
          <w:lang w:eastAsia="ps" w:bidi="ps-AF"/>
        </w:rPr>
        <w:t xml:space="preserve"> څه شی دی؟</w:t>
      </w:r>
    </w:p>
    <w:p w14:paraId="3E81183D" w14:textId="77777777" w:rsidR="00F21994" w:rsidRPr="006836BF" w:rsidRDefault="00000000">
      <w:pPr>
        <w:bidi/>
        <w:spacing w:before="240"/>
        <w:ind w:left="100"/>
        <w:rPr>
          <w:rFonts w:ascii="Arial" w:hAnsi="Arial" w:cs="Arial"/>
          <w:sz w:val="24"/>
        </w:rPr>
      </w:pPr>
      <w:r w:rsidRPr="006836BF">
        <w:rPr>
          <w:rFonts w:ascii="Arial" w:hAnsi="Arial" w:cs="Arial"/>
          <w:b/>
          <w:bCs/>
          <w:color w:val="2F2F2F"/>
          <w:sz w:val="24"/>
          <w:rtl/>
          <w:lang w:eastAsia="ps" w:bidi="ps-AF"/>
        </w:rPr>
        <w:t xml:space="preserve">دغه اوبه د </w:t>
      </w:r>
      <w:proofErr w:type="spellStart"/>
      <w:r w:rsidRPr="006836BF">
        <w:rPr>
          <w:rFonts w:ascii="Arial" w:hAnsi="Arial" w:cs="Arial"/>
          <w:b/>
          <w:bCs/>
          <w:color w:val="2F2F2F"/>
          <w:sz w:val="24"/>
          <w:rtl/>
          <w:lang w:eastAsia="ps" w:bidi="ps-AF"/>
        </w:rPr>
        <w:t>خوټولو</w:t>
      </w:r>
      <w:proofErr w:type="spellEnd"/>
      <w:r w:rsidRPr="006836BF">
        <w:rPr>
          <w:rFonts w:ascii="Arial" w:hAnsi="Arial" w:cs="Arial"/>
          <w:b/>
          <w:bCs/>
          <w:color w:val="2F2F2F"/>
          <w:sz w:val="24"/>
          <w:rtl/>
          <w:lang w:eastAsia="ps" w:bidi="ps-AF"/>
        </w:rPr>
        <w:t xml:space="preserve"> څخه </w:t>
      </w:r>
      <w:proofErr w:type="spellStart"/>
      <w:r w:rsidRPr="006836BF">
        <w:rPr>
          <w:rFonts w:ascii="Arial" w:hAnsi="Arial" w:cs="Arial"/>
          <w:b/>
          <w:bCs/>
          <w:color w:val="2F2F2F"/>
          <w:sz w:val="24"/>
          <w:rtl/>
          <w:lang w:eastAsia="ps" w:bidi="ps-AF"/>
        </w:rPr>
        <w:t>دمخه</w:t>
      </w:r>
      <w:proofErr w:type="spellEnd"/>
      <w:r w:rsidRPr="006836BF">
        <w:rPr>
          <w:rFonts w:ascii="Arial" w:hAnsi="Arial" w:cs="Arial"/>
          <w:b/>
          <w:bCs/>
          <w:color w:val="2F2F2F"/>
          <w:sz w:val="24"/>
          <w:rtl/>
          <w:lang w:eastAsia="ps" w:bidi="ps-AF"/>
        </w:rPr>
        <w:t xml:space="preserve"> مه څښئ.</w:t>
      </w:r>
      <w:r w:rsidRPr="006836BF">
        <w:rPr>
          <w:rFonts w:ascii="Arial" w:hAnsi="Arial" w:cs="Arial"/>
          <w:color w:val="2F2F2F"/>
          <w:sz w:val="24"/>
          <w:rtl/>
          <w:lang w:eastAsia="ps" w:bidi="ps-AF"/>
        </w:rPr>
        <w:t xml:space="preserve"> خوټېدلې یا د بوتل اوبه د لاندې لپاره کارول کېدی شي:</w:t>
      </w:r>
    </w:p>
    <w:p w14:paraId="798BA5D0" w14:textId="77777777" w:rsidR="00F21994" w:rsidRPr="006836BF" w:rsidRDefault="00F21994">
      <w:pPr>
        <w:pStyle w:val="BodyText"/>
        <w:bidi/>
        <w:rPr>
          <w:rFonts w:ascii="Arial" w:hAnsi="Arial" w:cs="Arial"/>
          <w:sz w:val="12"/>
        </w:rPr>
      </w:pPr>
    </w:p>
    <w:p w14:paraId="7D650B9A" w14:textId="77777777" w:rsidR="00F21994" w:rsidRPr="006836BF" w:rsidRDefault="00F21994">
      <w:pPr>
        <w:bidi/>
        <w:rPr>
          <w:rFonts w:ascii="Arial" w:hAnsi="Arial" w:cs="Arial"/>
          <w:sz w:val="12"/>
        </w:rPr>
        <w:sectPr w:rsidR="00F21994" w:rsidRPr="006836BF">
          <w:headerReference w:type="default" r:id="rId9"/>
          <w:footerReference w:type="default" r:id="rId10"/>
          <w:type w:val="continuous"/>
          <w:pgSz w:w="12240" w:h="15840"/>
          <w:pgMar w:top="1560" w:right="1000" w:bottom="1220" w:left="980" w:header="720" w:footer="1036" w:gutter="0"/>
          <w:pgNumType w:start="1"/>
          <w:cols w:space="720"/>
        </w:sectPr>
      </w:pPr>
    </w:p>
    <w:p w14:paraId="287B1AA4" w14:textId="77777777" w:rsidR="00F21994" w:rsidRPr="006836BF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100"/>
        <w:rPr>
          <w:rFonts w:ascii="Arial" w:hAnsi="Arial" w:cs="Arial"/>
          <w:sz w:val="24"/>
        </w:rPr>
      </w:pPr>
      <w:r w:rsidRPr="006836BF">
        <w:rPr>
          <w:rFonts w:ascii="Arial" w:hAnsi="Arial" w:cs="Arial"/>
          <w:color w:val="2F2F2F"/>
          <w:sz w:val="24"/>
          <w:rtl/>
          <w:lang w:eastAsia="ps" w:bidi="ps-AF"/>
        </w:rPr>
        <w:t>څښل</w:t>
      </w:r>
    </w:p>
    <w:p w14:paraId="15B9DD9F" w14:textId="77777777" w:rsidR="00F21994" w:rsidRPr="006836BF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rPr>
          <w:rFonts w:ascii="Arial" w:hAnsi="Arial" w:cs="Arial"/>
          <w:sz w:val="24"/>
        </w:rPr>
      </w:pPr>
      <w:proofErr w:type="spellStart"/>
      <w:r w:rsidRPr="006836BF">
        <w:rPr>
          <w:rFonts w:ascii="Arial" w:hAnsi="Arial" w:cs="Arial"/>
          <w:color w:val="2F2F2F"/>
          <w:sz w:val="24"/>
          <w:rtl/>
          <w:lang w:eastAsia="ps" w:bidi="ps-AF"/>
        </w:rPr>
        <w:t>پخلی</w:t>
      </w:r>
      <w:proofErr w:type="spellEnd"/>
      <w:r w:rsidRPr="006836BF">
        <w:rPr>
          <w:rFonts w:ascii="Arial" w:hAnsi="Arial" w:cs="Arial"/>
          <w:color w:val="2F2F2F"/>
          <w:sz w:val="24"/>
          <w:rtl/>
          <w:lang w:eastAsia="ps" w:bidi="ps-AF"/>
        </w:rPr>
        <w:t xml:space="preserve"> کول او خواړه چمتو کول</w:t>
      </w:r>
    </w:p>
    <w:p w14:paraId="1677E0A6" w14:textId="77777777" w:rsidR="00F21994" w:rsidRPr="006836BF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1"/>
        <w:rPr>
          <w:rFonts w:ascii="Arial" w:hAnsi="Arial" w:cs="Arial"/>
          <w:sz w:val="24"/>
        </w:rPr>
      </w:pPr>
      <w:proofErr w:type="spellStart"/>
      <w:r w:rsidRPr="006836BF">
        <w:rPr>
          <w:rFonts w:ascii="Arial" w:hAnsi="Arial" w:cs="Arial"/>
          <w:color w:val="2F2F2F"/>
          <w:sz w:val="24"/>
          <w:rtl/>
          <w:lang w:eastAsia="ps" w:bidi="ps-AF"/>
        </w:rPr>
        <w:t>جوس</w:t>
      </w:r>
      <w:proofErr w:type="spellEnd"/>
      <w:r w:rsidRPr="006836BF">
        <w:rPr>
          <w:rFonts w:ascii="Arial" w:hAnsi="Arial" w:cs="Arial"/>
          <w:color w:val="2F2F2F"/>
          <w:sz w:val="24"/>
          <w:rtl/>
          <w:lang w:eastAsia="ps" w:bidi="ps-AF"/>
        </w:rPr>
        <w:t xml:space="preserve"> یا واوره جوړول</w:t>
      </w:r>
    </w:p>
    <w:p w14:paraId="0FF20983" w14:textId="77777777" w:rsidR="00F21994" w:rsidRPr="006836BF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rPr>
          <w:rFonts w:ascii="Arial" w:hAnsi="Arial" w:cs="Arial"/>
          <w:sz w:val="24"/>
        </w:rPr>
      </w:pPr>
      <w:r w:rsidRPr="006836BF">
        <w:rPr>
          <w:rFonts w:ascii="Arial" w:hAnsi="Arial" w:cs="Arial"/>
          <w:color w:val="2F2F2F"/>
          <w:sz w:val="24"/>
          <w:rtl/>
          <w:lang w:eastAsia="ps" w:bidi="ps-AF"/>
        </w:rPr>
        <w:t>غاښونه پاکول</w:t>
      </w:r>
    </w:p>
    <w:p w14:paraId="5363ABD3" w14:textId="77777777" w:rsidR="00F21994" w:rsidRPr="006836BF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100"/>
        <w:ind w:left="820"/>
        <w:rPr>
          <w:rFonts w:ascii="Arial" w:hAnsi="Arial" w:cs="Arial"/>
          <w:sz w:val="24"/>
        </w:rPr>
      </w:pPr>
      <w:r w:rsidRPr="006836BF">
        <w:rPr>
          <w:rFonts w:ascii="Arial" w:hAnsi="Arial" w:cs="Arial"/>
          <w:color w:val="2F2F2F"/>
          <w:sz w:val="24"/>
          <w:rtl/>
          <w:lang w:eastAsia="ps" w:bidi="ps-AF"/>
        </w:rPr>
        <w:br w:type="column"/>
      </w:r>
      <w:r w:rsidRPr="006836BF">
        <w:rPr>
          <w:rFonts w:ascii="Arial" w:hAnsi="Arial" w:cs="Arial"/>
          <w:color w:val="2F2F2F"/>
          <w:sz w:val="24"/>
          <w:rtl/>
          <w:lang w:eastAsia="ps" w:bidi="ps-AF"/>
        </w:rPr>
        <w:t>لوښي مینځل</w:t>
      </w:r>
    </w:p>
    <w:p w14:paraId="31C39133" w14:textId="77777777" w:rsidR="00F21994" w:rsidRPr="006836BF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ind w:left="820"/>
        <w:rPr>
          <w:rFonts w:ascii="Arial" w:hAnsi="Arial" w:cs="Arial"/>
          <w:sz w:val="24"/>
        </w:rPr>
      </w:pPr>
      <w:r w:rsidRPr="006836BF">
        <w:rPr>
          <w:rFonts w:ascii="Arial" w:hAnsi="Arial" w:cs="Arial"/>
          <w:color w:val="2F2F2F"/>
          <w:sz w:val="24"/>
          <w:rtl/>
          <w:lang w:eastAsia="ps" w:bidi="ps-AF"/>
        </w:rPr>
        <w:t xml:space="preserve">او د ماشومانو </w:t>
      </w:r>
      <w:proofErr w:type="spellStart"/>
      <w:r w:rsidRPr="006836BF">
        <w:rPr>
          <w:rFonts w:ascii="Arial" w:hAnsi="Arial" w:cs="Arial"/>
          <w:color w:val="2F2F2F"/>
          <w:sz w:val="24"/>
          <w:rtl/>
          <w:lang w:eastAsia="ps" w:bidi="ps-AF"/>
        </w:rPr>
        <w:t>فارمولا</w:t>
      </w:r>
      <w:proofErr w:type="spellEnd"/>
      <w:r w:rsidRPr="006836BF">
        <w:rPr>
          <w:rFonts w:ascii="Arial" w:hAnsi="Arial" w:cs="Arial"/>
          <w:color w:val="2F2F2F"/>
          <w:sz w:val="24"/>
          <w:rtl/>
          <w:lang w:eastAsia="ps" w:bidi="ps-AF"/>
        </w:rPr>
        <w:t>/بوتلې جوړول</w:t>
      </w:r>
    </w:p>
    <w:p w14:paraId="36A6194F" w14:textId="77777777" w:rsidR="00F21994" w:rsidRPr="006836BF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1" w:line="240" w:lineRule="auto"/>
        <w:ind w:left="820"/>
        <w:rPr>
          <w:rFonts w:ascii="Arial" w:hAnsi="Arial" w:cs="Arial"/>
          <w:sz w:val="24"/>
        </w:rPr>
      </w:pPr>
      <w:r w:rsidRPr="006836BF">
        <w:rPr>
          <w:rFonts w:ascii="Arial" w:hAnsi="Arial" w:cs="Arial"/>
          <w:color w:val="2F2F2F"/>
          <w:sz w:val="24"/>
          <w:rtl/>
          <w:lang w:eastAsia="ps" w:bidi="ps-AF"/>
        </w:rPr>
        <w:t xml:space="preserve">مېوې او </w:t>
      </w:r>
      <w:proofErr w:type="spellStart"/>
      <w:r w:rsidRPr="006836BF">
        <w:rPr>
          <w:rFonts w:ascii="Arial" w:hAnsi="Arial" w:cs="Arial"/>
          <w:color w:val="2F2F2F"/>
          <w:sz w:val="24"/>
          <w:rtl/>
          <w:lang w:eastAsia="ps" w:bidi="ps-AF"/>
        </w:rPr>
        <w:t>سبزیانې</w:t>
      </w:r>
      <w:proofErr w:type="spellEnd"/>
      <w:r w:rsidRPr="006836BF">
        <w:rPr>
          <w:rFonts w:ascii="Arial" w:hAnsi="Arial" w:cs="Arial"/>
          <w:color w:val="2F2F2F"/>
          <w:sz w:val="24"/>
          <w:rtl/>
          <w:lang w:eastAsia="ps" w:bidi="ps-AF"/>
        </w:rPr>
        <w:t xml:space="preserve"> مینځل</w:t>
      </w:r>
    </w:p>
    <w:p w14:paraId="1D25C5FE" w14:textId="77777777" w:rsidR="00F21994" w:rsidRPr="006836BF" w:rsidRDefault="00F21994">
      <w:pPr>
        <w:bidi/>
        <w:rPr>
          <w:rFonts w:ascii="Arial" w:hAnsi="Arial" w:cs="Arial"/>
          <w:sz w:val="24"/>
        </w:rPr>
        <w:sectPr w:rsidR="00F21994" w:rsidRPr="006836BF">
          <w:type w:val="continuous"/>
          <w:pgSz w:w="12240" w:h="15840"/>
          <w:pgMar w:top="1560" w:right="1000" w:bottom="1220" w:left="980" w:header="720" w:footer="720" w:gutter="0"/>
          <w:cols w:num="2" w:space="720" w:equalWidth="0">
            <w:col w:w="3973" w:space="1430"/>
            <w:col w:w="4857"/>
          </w:cols>
        </w:sectPr>
      </w:pPr>
    </w:p>
    <w:p w14:paraId="4D295007" w14:textId="77777777" w:rsidR="00F21994" w:rsidRPr="006836BF" w:rsidRDefault="00F21994">
      <w:pPr>
        <w:pStyle w:val="BodyText"/>
        <w:bidi/>
        <w:rPr>
          <w:rFonts w:ascii="Arial" w:hAnsi="Arial" w:cs="Arial"/>
          <w:sz w:val="20"/>
        </w:rPr>
      </w:pPr>
    </w:p>
    <w:p w14:paraId="44F00392" w14:textId="77777777" w:rsidR="00F21994" w:rsidRPr="006836BF" w:rsidRDefault="00F21994">
      <w:pPr>
        <w:pStyle w:val="BodyText"/>
        <w:bidi/>
        <w:rPr>
          <w:rFonts w:ascii="Arial" w:hAnsi="Arial" w:cs="Arial"/>
          <w:sz w:val="17"/>
        </w:rPr>
      </w:pPr>
    </w:p>
    <w:p w14:paraId="46C5C883" w14:textId="77777777" w:rsidR="00F21994" w:rsidRPr="006836BF" w:rsidRDefault="00000000">
      <w:pPr>
        <w:pStyle w:val="BodyText"/>
        <w:bidi/>
        <w:spacing w:before="92"/>
        <w:ind w:left="100" w:right="294"/>
        <w:rPr>
          <w:rFonts w:ascii="Arial" w:hAnsi="Arial" w:cs="Arial"/>
        </w:rPr>
      </w:pPr>
      <w:r w:rsidRPr="006836BF">
        <w:rPr>
          <w:rFonts w:ascii="Arial" w:hAnsi="Arial" w:cs="Arial"/>
          <w:color w:val="2F2F2F"/>
          <w:rtl/>
          <w:lang w:eastAsia="ps" w:bidi="ps-AF"/>
        </w:rPr>
        <w:t xml:space="preserve">هر ډول اوبه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خوټوئ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، تر یوه دقیقه یې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خوټوئ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، او بیا یې د کارونې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دمخه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سړوئ، یا د بوتلو اوبه کاروئ.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خوټول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په اوبو کې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بیکټریا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او نور ژوي وژني.</w:t>
      </w:r>
    </w:p>
    <w:p w14:paraId="2CAA2694" w14:textId="77777777" w:rsidR="00F21994" w:rsidRPr="006836BF" w:rsidRDefault="00F21994">
      <w:pPr>
        <w:pStyle w:val="BodyText"/>
        <w:bidi/>
        <w:spacing w:before="8"/>
        <w:rPr>
          <w:rFonts w:ascii="Arial" w:hAnsi="Arial" w:cs="Arial"/>
          <w:sz w:val="20"/>
        </w:rPr>
      </w:pPr>
    </w:p>
    <w:p w14:paraId="1696BF34" w14:textId="77777777" w:rsidR="00F21994" w:rsidRPr="006836BF" w:rsidRDefault="00000000">
      <w:pPr>
        <w:pStyle w:val="BodyText"/>
        <w:bidi/>
        <w:spacing w:before="1"/>
        <w:ind w:left="100"/>
        <w:rPr>
          <w:rFonts w:ascii="Arial" w:hAnsi="Arial" w:cs="Arial"/>
        </w:rPr>
      </w:pP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تاسو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ناخوټېدلې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اوبه د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ټایلټ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،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لامبلو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او لاسونو مینځلو لپاره کارولی شئ.</w:t>
      </w:r>
    </w:p>
    <w:p w14:paraId="3031F3A6" w14:textId="77777777" w:rsidR="00F21994" w:rsidRPr="006836BF" w:rsidRDefault="00F21994">
      <w:pPr>
        <w:pStyle w:val="BodyText"/>
        <w:bidi/>
        <w:spacing w:before="8"/>
        <w:rPr>
          <w:rFonts w:ascii="Arial" w:hAnsi="Arial" w:cs="Arial"/>
          <w:sz w:val="20"/>
        </w:rPr>
      </w:pPr>
    </w:p>
    <w:p w14:paraId="075D0545" w14:textId="77777777" w:rsidR="00F21994" w:rsidRPr="006836BF" w:rsidRDefault="00000000">
      <w:pPr>
        <w:pStyle w:val="BodyText"/>
        <w:bidi/>
        <w:spacing w:before="1" w:line="242" w:lineRule="auto"/>
        <w:ind w:left="100" w:right="155"/>
        <w:rPr>
          <w:rFonts w:ascii="Arial" w:hAnsi="Arial" w:cs="Arial"/>
        </w:rPr>
      </w:pPr>
      <w:r w:rsidRPr="006836BF">
        <w:rPr>
          <w:rFonts w:ascii="Arial" w:hAnsi="Arial" w:cs="Arial"/>
          <w:color w:val="2F2F2F"/>
          <w:rtl/>
          <w:lang w:eastAsia="ps" w:bidi="ps-AF"/>
        </w:rPr>
        <w:t xml:space="preserve">هغه خلک چې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مدافعاتي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نظام یې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کمذوری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وي، ماشومان، او ځینې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بوډاګان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ښایي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دلوړ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خطرسره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مخ وي. دغه خلک کولی شي د خپل روغتیایي پاملرنه وړاندې کوونکو څخه د څښلو د اوبو په اړه د لارښوونې غوښتنه وکړي.</w:t>
      </w:r>
    </w:p>
    <w:p w14:paraId="169FD301" w14:textId="77777777" w:rsidR="00F21994" w:rsidRPr="006836BF" w:rsidRDefault="00F21994">
      <w:pPr>
        <w:pStyle w:val="BodyText"/>
        <w:bidi/>
        <w:spacing w:before="6"/>
        <w:rPr>
          <w:rFonts w:ascii="Arial" w:hAnsi="Arial" w:cs="Arial"/>
          <w:sz w:val="20"/>
        </w:rPr>
      </w:pPr>
    </w:p>
    <w:p w14:paraId="0C6E83EA" w14:textId="77777777" w:rsidR="00F21994" w:rsidRPr="006836BF" w:rsidRDefault="00000000">
      <w:pPr>
        <w:pStyle w:val="Heading1"/>
        <w:bidi/>
      </w:pPr>
      <w:r w:rsidRPr="006836BF">
        <w:rPr>
          <w:color w:val="007940"/>
          <w:lang w:eastAsia="ps" w:bidi="en-US"/>
        </w:rPr>
        <w:t>Do Not Drink Notice</w:t>
      </w:r>
      <w:r w:rsidRPr="006836BF">
        <w:rPr>
          <w:color w:val="007940"/>
          <w:rtl/>
          <w:lang w:eastAsia="ps" w:bidi="ps-AF"/>
        </w:rPr>
        <w:t xml:space="preserve"> څه شی دی؟</w:t>
      </w:r>
    </w:p>
    <w:p w14:paraId="06C7647B" w14:textId="77777777" w:rsidR="00F21994" w:rsidRPr="006836BF" w:rsidRDefault="00000000">
      <w:pPr>
        <w:bidi/>
        <w:spacing w:before="236"/>
        <w:ind w:left="100"/>
        <w:rPr>
          <w:rFonts w:ascii="Arial" w:hAnsi="Arial" w:cs="Arial"/>
          <w:sz w:val="24"/>
        </w:rPr>
      </w:pPr>
      <w:r w:rsidRPr="006836BF">
        <w:rPr>
          <w:rFonts w:ascii="Arial" w:hAnsi="Arial" w:cs="Arial"/>
          <w:b/>
          <w:bCs/>
          <w:color w:val="2F2F2F"/>
          <w:sz w:val="24"/>
          <w:rtl/>
          <w:lang w:eastAsia="ps" w:bidi="ps-AF"/>
        </w:rPr>
        <w:t xml:space="preserve">اوبه مه څښئ، اوبه مه </w:t>
      </w:r>
      <w:proofErr w:type="spellStart"/>
      <w:r w:rsidRPr="006836BF">
        <w:rPr>
          <w:rFonts w:ascii="Arial" w:hAnsi="Arial" w:cs="Arial"/>
          <w:b/>
          <w:bCs/>
          <w:color w:val="2F2F2F"/>
          <w:sz w:val="24"/>
          <w:rtl/>
          <w:lang w:eastAsia="ps" w:bidi="ps-AF"/>
        </w:rPr>
        <w:t>خوټوئ</w:t>
      </w:r>
      <w:proofErr w:type="spellEnd"/>
      <w:r w:rsidRPr="006836BF">
        <w:rPr>
          <w:rFonts w:ascii="Arial" w:hAnsi="Arial" w:cs="Arial"/>
          <w:b/>
          <w:bCs/>
          <w:color w:val="2F2F2F"/>
          <w:sz w:val="24"/>
          <w:rtl/>
          <w:lang w:eastAsia="ps" w:bidi="ps-AF"/>
        </w:rPr>
        <w:t>.</w:t>
      </w:r>
      <w:r w:rsidRPr="006836BF">
        <w:rPr>
          <w:rFonts w:ascii="Arial" w:hAnsi="Arial" w:cs="Arial"/>
          <w:color w:val="2F2F2F"/>
          <w:sz w:val="24"/>
          <w:rtl/>
          <w:lang w:eastAsia="ps" w:bidi="ps-AF"/>
        </w:rPr>
        <w:t xml:space="preserve"> د بوتل اوبه کارول کېدی شي لپاره د:</w:t>
      </w:r>
    </w:p>
    <w:p w14:paraId="2A666634" w14:textId="77777777" w:rsidR="00F21994" w:rsidRPr="006836BF" w:rsidRDefault="00F21994">
      <w:pPr>
        <w:pStyle w:val="BodyText"/>
        <w:bidi/>
        <w:rPr>
          <w:rFonts w:ascii="Arial" w:hAnsi="Arial" w:cs="Arial"/>
          <w:sz w:val="12"/>
        </w:rPr>
      </w:pPr>
    </w:p>
    <w:p w14:paraId="356B901D" w14:textId="77777777" w:rsidR="00F21994" w:rsidRPr="006836BF" w:rsidRDefault="00F21994">
      <w:pPr>
        <w:bidi/>
        <w:rPr>
          <w:rFonts w:ascii="Arial" w:hAnsi="Arial" w:cs="Arial"/>
          <w:sz w:val="12"/>
        </w:rPr>
        <w:sectPr w:rsidR="00F21994" w:rsidRPr="006836BF">
          <w:type w:val="continuous"/>
          <w:pgSz w:w="12240" w:h="15840"/>
          <w:pgMar w:top="1560" w:right="1000" w:bottom="1220" w:left="980" w:header="720" w:footer="720" w:gutter="0"/>
          <w:cols w:space="720"/>
        </w:sectPr>
      </w:pPr>
    </w:p>
    <w:p w14:paraId="7A847D5A" w14:textId="77777777" w:rsidR="00F21994" w:rsidRPr="006836BF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100" w:line="240" w:lineRule="auto"/>
        <w:rPr>
          <w:rFonts w:ascii="Arial" w:hAnsi="Arial" w:cs="Arial"/>
          <w:sz w:val="24"/>
        </w:rPr>
      </w:pPr>
      <w:r w:rsidRPr="006836BF">
        <w:rPr>
          <w:rFonts w:ascii="Arial" w:hAnsi="Arial" w:cs="Arial"/>
          <w:color w:val="2F2F2F"/>
          <w:sz w:val="24"/>
          <w:rtl/>
          <w:lang w:eastAsia="ps" w:bidi="ps-AF"/>
        </w:rPr>
        <w:t>څښل</w:t>
      </w:r>
    </w:p>
    <w:p w14:paraId="47C9D736" w14:textId="77777777" w:rsidR="00F21994" w:rsidRPr="006836BF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1"/>
        <w:rPr>
          <w:rFonts w:ascii="Arial" w:hAnsi="Arial" w:cs="Arial"/>
          <w:sz w:val="24"/>
        </w:rPr>
      </w:pPr>
      <w:proofErr w:type="spellStart"/>
      <w:r w:rsidRPr="006836BF">
        <w:rPr>
          <w:rFonts w:ascii="Arial" w:hAnsi="Arial" w:cs="Arial"/>
          <w:color w:val="2F2F2F"/>
          <w:sz w:val="24"/>
          <w:rtl/>
          <w:lang w:eastAsia="ps" w:bidi="ps-AF"/>
        </w:rPr>
        <w:t>پخلی</w:t>
      </w:r>
      <w:proofErr w:type="spellEnd"/>
      <w:r w:rsidRPr="006836BF">
        <w:rPr>
          <w:rFonts w:ascii="Arial" w:hAnsi="Arial" w:cs="Arial"/>
          <w:color w:val="2F2F2F"/>
          <w:sz w:val="24"/>
          <w:rtl/>
          <w:lang w:eastAsia="ps" w:bidi="ps-AF"/>
        </w:rPr>
        <w:t xml:space="preserve"> کول او خواړه چمتو کول</w:t>
      </w:r>
    </w:p>
    <w:p w14:paraId="255213A7" w14:textId="77777777" w:rsidR="00F21994" w:rsidRPr="006836BF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rPr>
          <w:rFonts w:ascii="Arial" w:hAnsi="Arial" w:cs="Arial"/>
          <w:sz w:val="24"/>
        </w:rPr>
      </w:pPr>
      <w:proofErr w:type="spellStart"/>
      <w:r w:rsidRPr="006836BF">
        <w:rPr>
          <w:rFonts w:ascii="Arial" w:hAnsi="Arial" w:cs="Arial"/>
          <w:color w:val="2F2F2F"/>
          <w:sz w:val="24"/>
          <w:rtl/>
          <w:lang w:eastAsia="ps" w:bidi="ps-AF"/>
        </w:rPr>
        <w:t>جوس</w:t>
      </w:r>
      <w:proofErr w:type="spellEnd"/>
      <w:r w:rsidRPr="006836BF">
        <w:rPr>
          <w:rFonts w:ascii="Arial" w:hAnsi="Arial" w:cs="Arial"/>
          <w:color w:val="2F2F2F"/>
          <w:sz w:val="24"/>
          <w:rtl/>
          <w:lang w:eastAsia="ps" w:bidi="ps-AF"/>
        </w:rPr>
        <w:t xml:space="preserve"> یا واوره جوړول</w:t>
      </w:r>
    </w:p>
    <w:p w14:paraId="58C8A9C2" w14:textId="77777777" w:rsidR="00F21994" w:rsidRPr="006836BF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1" w:line="240" w:lineRule="auto"/>
        <w:rPr>
          <w:rFonts w:ascii="Arial" w:hAnsi="Arial" w:cs="Arial"/>
          <w:sz w:val="24"/>
        </w:rPr>
      </w:pPr>
      <w:r w:rsidRPr="006836BF">
        <w:rPr>
          <w:rFonts w:ascii="Arial" w:hAnsi="Arial" w:cs="Arial"/>
          <w:color w:val="2F2F2F"/>
          <w:sz w:val="24"/>
          <w:rtl/>
          <w:lang w:eastAsia="ps" w:bidi="ps-AF"/>
        </w:rPr>
        <w:t>غاښونه پاکول</w:t>
      </w:r>
    </w:p>
    <w:p w14:paraId="25256B3E" w14:textId="77777777" w:rsidR="00F21994" w:rsidRPr="006836BF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100" w:line="240" w:lineRule="auto"/>
        <w:ind w:left="820"/>
        <w:rPr>
          <w:rFonts w:ascii="Arial" w:hAnsi="Arial" w:cs="Arial"/>
          <w:sz w:val="24"/>
        </w:rPr>
      </w:pPr>
      <w:r w:rsidRPr="006836BF">
        <w:rPr>
          <w:rFonts w:ascii="Arial" w:hAnsi="Arial" w:cs="Arial"/>
          <w:color w:val="2F2F2F"/>
          <w:sz w:val="24"/>
          <w:rtl/>
          <w:lang w:eastAsia="ps" w:bidi="ps-AF"/>
        </w:rPr>
        <w:br w:type="column"/>
      </w:r>
      <w:r w:rsidRPr="006836BF">
        <w:rPr>
          <w:rFonts w:ascii="Arial" w:hAnsi="Arial" w:cs="Arial"/>
          <w:color w:val="2F2F2F"/>
          <w:sz w:val="24"/>
          <w:rtl/>
          <w:lang w:eastAsia="ps" w:bidi="ps-AF"/>
        </w:rPr>
        <w:t>لوښي مینځل</w:t>
      </w:r>
    </w:p>
    <w:p w14:paraId="278FF55A" w14:textId="77777777" w:rsidR="00F21994" w:rsidRPr="006836BF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spacing w:before="1"/>
        <w:ind w:left="820"/>
        <w:rPr>
          <w:rFonts w:ascii="Arial" w:hAnsi="Arial" w:cs="Arial"/>
          <w:sz w:val="24"/>
        </w:rPr>
      </w:pPr>
      <w:r w:rsidRPr="006836BF">
        <w:rPr>
          <w:rFonts w:ascii="Arial" w:hAnsi="Arial" w:cs="Arial"/>
          <w:color w:val="2F2F2F"/>
          <w:sz w:val="24"/>
          <w:rtl/>
          <w:lang w:eastAsia="ps" w:bidi="ps-AF"/>
        </w:rPr>
        <w:t xml:space="preserve">او د ماشومانو </w:t>
      </w:r>
      <w:proofErr w:type="spellStart"/>
      <w:r w:rsidRPr="006836BF">
        <w:rPr>
          <w:rFonts w:ascii="Arial" w:hAnsi="Arial" w:cs="Arial"/>
          <w:color w:val="2F2F2F"/>
          <w:sz w:val="24"/>
          <w:rtl/>
          <w:lang w:eastAsia="ps" w:bidi="ps-AF"/>
        </w:rPr>
        <w:t>فارمولا</w:t>
      </w:r>
      <w:proofErr w:type="spellEnd"/>
      <w:r w:rsidRPr="006836BF">
        <w:rPr>
          <w:rFonts w:ascii="Arial" w:hAnsi="Arial" w:cs="Arial"/>
          <w:color w:val="2F2F2F"/>
          <w:sz w:val="24"/>
          <w:rtl/>
          <w:lang w:eastAsia="ps" w:bidi="ps-AF"/>
        </w:rPr>
        <w:t>/بوتلې جوړول</w:t>
      </w:r>
    </w:p>
    <w:p w14:paraId="58C450A4" w14:textId="77777777" w:rsidR="00F21994" w:rsidRPr="006836BF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bidi/>
        <w:ind w:left="820"/>
        <w:rPr>
          <w:rFonts w:ascii="Arial" w:hAnsi="Arial" w:cs="Arial"/>
          <w:sz w:val="24"/>
        </w:rPr>
      </w:pPr>
      <w:r w:rsidRPr="006836BF">
        <w:rPr>
          <w:rFonts w:ascii="Arial" w:hAnsi="Arial" w:cs="Arial"/>
          <w:color w:val="2F2F2F"/>
          <w:sz w:val="24"/>
          <w:rtl/>
          <w:lang w:eastAsia="ps" w:bidi="ps-AF"/>
        </w:rPr>
        <w:t xml:space="preserve">مېوې او </w:t>
      </w:r>
      <w:proofErr w:type="spellStart"/>
      <w:r w:rsidRPr="006836BF">
        <w:rPr>
          <w:rFonts w:ascii="Arial" w:hAnsi="Arial" w:cs="Arial"/>
          <w:color w:val="2F2F2F"/>
          <w:sz w:val="24"/>
          <w:rtl/>
          <w:lang w:eastAsia="ps" w:bidi="ps-AF"/>
        </w:rPr>
        <w:t>سبزیانې</w:t>
      </w:r>
      <w:proofErr w:type="spellEnd"/>
      <w:r w:rsidRPr="006836BF">
        <w:rPr>
          <w:rFonts w:ascii="Arial" w:hAnsi="Arial" w:cs="Arial"/>
          <w:color w:val="2F2F2F"/>
          <w:sz w:val="24"/>
          <w:rtl/>
          <w:lang w:eastAsia="ps" w:bidi="ps-AF"/>
        </w:rPr>
        <w:t xml:space="preserve"> مینځل</w:t>
      </w:r>
    </w:p>
    <w:p w14:paraId="7E568056" w14:textId="77777777" w:rsidR="00F21994" w:rsidRPr="006836BF" w:rsidRDefault="00F21994">
      <w:pPr>
        <w:bidi/>
        <w:spacing w:line="292" w:lineRule="exact"/>
        <w:rPr>
          <w:rFonts w:ascii="Arial" w:hAnsi="Arial" w:cs="Arial"/>
          <w:sz w:val="24"/>
        </w:rPr>
        <w:sectPr w:rsidR="00F21994" w:rsidRPr="006836BF">
          <w:type w:val="continuous"/>
          <w:pgSz w:w="12240" w:h="15840"/>
          <w:pgMar w:top="1560" w:right="1000" w:bottom="1220" w:left="980" w:header="720" w:footer="720" w:gutter="0"/>
          <w:cols w:num="2" w:space="720" w:equalWidth="0">
            <w:col w:w="3973" w:space="1430"/>
            <w:col w:w="4857"/>
          </w:cols>
        </w:sectPr>
      </w:pPr>
    </w:p>
    <w:p w14:paraId="57865E80" w14:textId="77777777" w:rsidR="00F21994" w:rsidRPr="006836BF" w:rsidRDefault="00F21994">
      <w:pPr>
        <w:pStyle w:val="BodyText"/>
        <w:bidi/>
        <w:rPr>
          <w:rFonts w:ascii="Arial" w:hAnsi="Arial" w:cs="Arial"/>
          <w:sz w:val="20"/>
        </w:rPr>
      </w:pPr>
    </w:p>
    <w:p w14:paraId="58E426B2" w14:textId="77777777" w:rsidR="00F21994" w:rsidRPr="006836BF" w:rsidRDefault="00F21994">
      <w:pPr>
        <w:pStyle w:val="BodyText"/>
        <w:bidi/>
        <w:spacing w:before="7"/>
        <w:rPr>
          <w:rFonts w:ascii="Arial" w:hAnsi="Arial" w:cs="Arial"/>
          <w:sz w:val="16"/>
        </w:rPr>
      </w:pPr>
    </w:p>
    <w:p w14:paraId="43AD5E78" w14:textId="77777777" w:rsidR="00F21994" w:rsidRPr="006836BF" w:rsidRDefault="00000000">
      <w:pPr>
        <w:pStyle w:val="BodyText"/>
        <w:bidi/>
        <w:spacing w:before="92" w:line="242" w:lineRule="auto"/>
        <w:ind w:left="100" w:right="401"/>
        <w:rPr>
          <w:rFonts w:ascii="Arial" w:hAnsi="Arial" w:cs="Arial"/>
        </w:rPr>
      </w:pPr>
      <w:r w:rsidRPr="006836BF">
        <w:rPr>
          <w:rFonts w:ascii="Arial" w:hAnsi="Arial" w:cs="Arial"/>
          <w:color w:val="2F2F2F"/>
          <w:rtl/>
          <w:lang w:eastAsia="ps" w:bidi="ps-AF"/>
        </w:rPr>
        <w:t xml:space="preserve">د داسې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متبادلې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سرچینې څخه اوبه کاروئ چې مناسب معیاري اوبه لري یا د بوتل اوبه کاروئ. خپلې اوبه مه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خوټوئ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. له حده زیات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خوټول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د ځینې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ککړتیاو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د زیاتو ټینګېدو لامل کېدی شي.</w:t>
      </w:r>
    </w:p>
    <w:p w14:paraId="6D0DF955" w14:textId="77777777" w:rsidR="00F21994" w:rsidRPr="006836BF" w:rsidRDefault="00F21994">
      <w:pPr>
        <w:bidi/>
        <w:spacing w:line="242" w:lineRule="auto"/>
        <w:rPr>
          <w:rFonts w:ascii="Arial" w:hAnsi="Arial" w:cs="Arial"/>
        </w:rPr>
        <w:sectPr w:rsidR="00F21994" w:rsidRPr="006836BF">
          <w:type w:val="continuous"/>
          <w:pgSz w:w="12240" w:h="15840"/>
          <w:pgMar w:top="1560" w:right="1000" w:bottom="1220" w:left="980" w:header="720" w:footer="720" w:gutter="0"/>
          <w:cols w:space="720"/>
        </w:sectPr>
      </w:pPr>
    </w:p>
    <w:p w14:paraId="4C23269E" w14:textId="77777777" w:rsidR="00F21994" w:rsidRPr="006836BF" w:rsidRDefault="00F21994">
      <w:pPr>
        <w:pStyle w:val="BodyText"/>
        <w:bidi/>
        <w:rPr>
          <w:rFonts w:ascii="Arial" w:hAnsi="Arial" w:cs="Arial"/>
          <w:sz w:val="16"/>
        </w:rPr>
      </w:pPr>
    </w:p>
    <w:p w14:paraId="7B8D553C" w14:textId="77777777" w:rsidR="00F21994" w:rsidRPr="006836BF" w:rsidRDefault="00000000">
      <w:pPr>
        <w:pStyle w:val="BodyText"/>
        <w:bidi/>
        <w:spacing w:before="92"/>
        <w:ind w:left="100"/>
        <w:rPr>
          <w:rFonts w:ascii="Arial" w:hAnsi="Arial" w:cs="Arial"/>
        </w:rPr>
      </w:pP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تاسو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اوبه د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ټایلټونو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،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لامبلو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او لاسونو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مینځولو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لپاره کارولی شئ.</w:t>
      </w:r>
    </w:p>
    <w:p w14:paraId="780BD6D4" w14:textId="77777777" w:rsidR="00F21994" w:rsidRPr="006836BF" w:rsidRDefault="00F21994">
      <w:pPr>
        <w:pStyle w:val="BodyText"/>
        <w:bidi/>
        <w:spacing w:before="9"/>
        <w:rPr>
          <w:rFonts w:ascii="Arial" w:hAnsi="Arial" w:cs="Arial"/>
          <w:sz w:val="20"/>
        </w:rPr>
      </w:pPr>
    </w:p>
    <w:p w14:paraId="793D82EA" w14:textId="77777777" w:rsidR="00F21994" w:rsidRPr="006836BF" w:rsidRDefault="00000000">
      <w:pPr>
        <w:pStyle w:val="BodyText"/>
        <w:bidi/>
        <w:spacing w:before="1"/>
        <w:ind w:left="100" w:right="159"/>
        <w:rPr>
          <w:rFonts w:ascii="Arial" w:hAnsi="Arial" w:cs="Arial"/>
        </w:rPr>
      </w:pPr>
      <w:r w:rsidRPr="006836BF">
        <w:rPr>
          <w:rFonts w:ascii="Arial" w:hAnsi="Arial" w:cs="Arial"/>
          <w:color w:val="2F2F2F"/>
          <w:rtl/>
          <w:lang w:eastAsia="ps" w:bidi="ps-AF"/>
        </w:rPr>
        <w:t xml:space="preserve">هغه خلک چې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مدافعاتي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نظام یې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کمذوری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وي، ماشومان، او ځینې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بوډاګان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ښایي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دلوړ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</w:t>
      </w:r>
      <w:proofErr w:type="spellStart"/>
      <w:r w:rsidRPr="006836BF">
        <w:rPr>
          <w:rFonts w:ascii="Arial" w:hAnsi="Arial" w:cs="Arial"/>
          <w:color w:val="2F2F2F"/>
          <w:rtl/>
          <w:lang w:eastAsia="ps" w:bidi="ps-AF"/>
        </w:rPr>
        <w:t>خطرسره</w:t>
      </w:r>
      <w:proofErr w:type="spellEnd"/>
      <w:r w:rsidRPr="006836BF">
        <w:rPr>
          <w:rFonts w:ascii="Arial" w:hAnsi="Arial" w:cs="Arial"/>
          <w:color w:val="2F2F2F"/>
          <w:rtl/>
          <w:lang w:eastAsia="ps" w:bidi="ps-AF"/>
        </w:rPr>
        <w:t xml:space="preserve"> مخ وي. دغه خلک کولی شي د خپل روغتیایي پاملرنه وړاندې کوونکو څخه د څښلو د اوبو په اړه د لارښوونې غوښتنه وکړي.</w:t>
      </w:r>
    </w:p>
    <w:p w14:paraId="47D44D9C" w14:textId="77777777" w:rsidR="00F21994" w:rsidRPr="006836BF" w:rsidRDefault="00F21994">
      <w:pPr>
        <w:pStyle w:val="BodyText"/>
        <w:bidi/>
        <w:spacing w:before="8"/>
        <w:rPr>
          <w:rFonts w:ascii="Arial" w:hAnsi="Arial" w:cs="Arial"/>
          <w:sz w:val="20"/>
        </w:rPr>
      </w:pPr>
    </w:p>
    <w:p w14:paraId="36B2243A" w14:textId="77777777" w:rsidR="00F21994" w:rsidRPr="006836BF" w:rsidRDefault="00000000">
      <w:pPr>
        <w:bidi/>
        <w:ind w:left="100"/>
        <w:rPr>
          <w:rFonts w:ascii="Arial" w:hAnsi="Arial" w:cs="Arial"/>
          <w:b/>
          <w:sz w:val="18"/>
        </w:rPr>
      </w:pPr>
      <w:r w:rsidRPr="006836BF">
        <w:rPr>
          <w:rFonts w:ascii="Arial" w:hAnsi="Arial" w:cs="Arial"/>
          <w:b/>
          <w:bCs/>
          <w:color w:val="2F2F2F"/>
          <w:sz w:val="18"/>
          <w:rtl/>
          <w:lang w:eastAsia="ps" w:bidi="ps-AF"/>
        </w:rPr>
        <w:t>د توپیر نه کولو خبرتیا:</w:t>
      </w:r>
    </w:p>
    <w:p w14:paraId="6B2494A4" w14:textId="6C9BEBA7" w:rsidR="00F21994" w:rsidRPr="006836BF" w:rsidRDefault="00000000">
      <w:pPr>
        <w:bidi/>
        <w:spacing w:before="3"/>
        <w:ind w:left="100" w:right="157"/>
        <w:rPr>
          <w:rFonts w:ascii="Arial" w:hAnsi="Arial" w:cs="Arial"/>
          <w:sz w:val="18"/>
        </w:rPr>
      </w:pPr>
      <w:r w:rsidRPr="006836BF">
        <w:rPr>
          <w:rFonts w:ascii="Arial" w:hAnsi="Arial" w:cs="Arial"/>
          <w:color w:val="2F2F2F"/>
          <w:sz w:val="18"/>
          <w:rtl/>
          <w:lang w:eastAsia="ps" w:bidi="ps-AF"/>
        </w:rPr>
        <w:t xml:space="preserve">د </w:t>
      </w:r>
      <w:proofErr w:type="spellStart"/>
      <w:r w:rsidRPr="006836BF">
        <w:rPr>
          <w:rFonts w:ascii="Arial" w:hAnsi="Arial" w:cs="Arial"/>
          <w:color w:val="2F2F2F"/>
          <w:sz w:val="18"/>
          <w:rtl/>
          <w:lang w:eastAsia="ps" w:bidi="ps-AF"/>
        </w:rPr>
        <w:t>ورمونټ</w:t>
      </w:r>
      <w:proofErr w:type="spellEnd"/>
      <w:r w:rsidRPr="006836BF">
        <w:rPr>
          <w:rFonts w:ascii="Arial" w:hAnsi="Arial" w:cs="Arial"/>
          <w:color w:val="2F2F2F"/>
          <w:sz w:val="18"/>
          <w:rtl/>
          <w:lang w:eastAsia="ps" w:bidi="ps-AF"/>
        </w:rPr>
        <w:t xml:space="preserve"> د طبیعي سرچینو اداره [</w:t>
      </w:r>
      <w:r w:rsidRPr="006836BF">
        <w:rPr>
          <w:rFonts w:ascii="Arial" w:hAnsi="Arial" w:cs="Arial"/>
          <w:color w:val="2F2F2F"/>
          <w:sz w:val="18"/>
          <w:lang w:eastAsia="ps" w:bidi="en-US"/>
        </w:rPr>
        <w:t>Vermont Agency of Natural Resources</w:t>
      </w:r>
      <w:r w:rsidR="00116115" w:rsidRPr="006836BF">
        <w:rPr>
          <w:rFonts w:ascii="Arial" w:hAnsi="Arial" w:cs="Arial"/>
          <w:color w:val="2F2F2F"/>
          <w:sz w:val="18"/>
          <w:lang w:eastAsia="ps" w:bidi="en-US"/>
        </w:rPr>
        <w:t>)</w:t>
      </w:r>
      <w:r w:rsidRPr="006836BF">
        <w:rPr>
          <w:rFonts w:ascii="Arial" w:hAnsi="Arial" w:cs="Arial"/>
          <w:color w:val="2F2F2F"/>
          <w:sz w:val="18"/>
          <w:lang w:eastAsia="ps" w:bidi="en-US"/>
        </w:rPr>
        <w:t xml:space="preserve"> </w:t>
      </w:r>
      <w:r w:rsidR="00116115" w:rsidRPr="006836BF">
        <w:rPr>
          <w:rFonts w:ascii="Arial" w:hAnsi="Arial" w:cs="Arial"/>
          <w:color w:val="2F2F2F"/>
          <w:sz w:val="18"/>
          <w:lang w:eastAsia="ps" w:bidi="en-US"/>
        </w:rPr>
        <w:t>[</w:t>
      </w:r>
      <w:r w:rsidRPr="006836BF">
        <w:rPr>
          <w:rFonts w:ascii="Arial" w:hAnsi="Arial" w:cs="Arial"/>
          <w:color w:val="2F2F2F"/>
          <w:sz w:val="18"/>
          <w:lang w:eastAsia="ps" w:bidi="en-US"/>
        </w:rPr>
        <w:t>ANR</w:t>
      </w:r>
      <w:r w:rsidRPr="006836BF">
        <w:rPr>
          <w:rFonts w:ascii="Arial" w:hAnsi="Arial" w:cs="Arial"/>
          <w:color w:val="2F2F2F"/>
          <w:sz w:val="18"/>
          <w:rtl/>
          <w:lang w:eastAsia="ps" w:bidi="ps-AF"/>
        </w:rPr>
        <w:t xml:space="preserve">) خپل پروګرامونه، خدمتونه، او کړنې د توکم، مذهب، عقیدې، رنګ، ملي هویت (په ګډون د محدود </w:t>
      </w:r>
      <w:proofErr w:type="spellStart"/>
      <w:r w:rsidRPr="006836BF">
        <w:rPr>
          <w:rFonts w:ascii="Arial" w:hAnsi="Arial" w:cs="Arial"/>
          <w:color w:val="2F2F2F"/>
          <w:sz w:val="18"/>
          <w:rtl/>
          <w:lang w:eastAsia="ps" w:bidi="ps-AF"/>
        </w:rPr>
        <w:t>انګلیسي</w:t>
      </w:r>
      <w:proofErr w:type="spellEnd"/>
      <w:r w:rsidRPr="006836BF">
        <w:rPr>
          <w:rFonts w:ascii="Arial" w:hAnsi="Arial" w:cs="Arial"/>
          <w:color w:val="2F2F2F"/>
          <w:sz w:val="18"/>
          <w:rtl/>
          <w:lang w:eastAsia="ps" w:bidi="ps-AF"/>
        </w:rPr>
        <w:t xml:space="preserve"> وړتیا)، </w:t>
      </w:r>
      <w:proofErr w:type="spellStart"/>
      <w:r w:rsidRPr="006836BF">
        <w:rPr>
          <w:rFonts w:ascii="Arial" w:hAnsi="Arial" w:cs="Arial"/>
          <w:color w:val="2F2F2F"/>
          <w:sz w:val="18"/>
          <w:rtl/>
          <w:lang w:eastAsia="ps" w:bidi="ps-AF"/>
        </w:rPr>
        <w:t>نسب</w:t>
      </w:r>
      <w:proofErr w:type="spellEnd"/>
      <w:r w:rsidRPr="006836BF">
        <w:rPr>
          <w:rFonts w:ascii="Arial" w:hAnsi="Arial" w:cs="Arial"/>
          <w:color w:val="2F2F2F"/>
          <w:sz w:val="18"/>
          <w:rtl/>
          <w:lang w:eastAsia="ps" w:bidi="ps-AF"/>
        </w:rPr>
        <w:t xml:space="preserve">، د </w:t>
      </w:r>
      <w:proofErr w:type="spellStart"/>
      <w:r w:rsidRPr="006836BF">
        <w:rPr>
          <w:rFonts w:ascii="Arial" w:hAnsi="Arial" w:cs="Arial"/>
          <w:color w:val="2F2F2F"/>
          <w:sz w:val="18"/>
          <w:rtl/>
          <w:lang w:eastAsia="ps" w:bidi="ps-AF"/>
        </w:rPr>
        <w:t>زېږون</w:t>
      </w:r>
      <w:proofErr w:type="spellEnd"/>
      <w:r w:rsidRPr="006836BF">
        <w:rPr>
          <w:rFonts w:ascii="Arial" w:hAnsi="Arial" w:cs="Arial"/>
          <w:color w:val="2F2F2F"/>
          <w:sz w:val="18"/>
          <w:rtl/>
          <w:lang w:eastAsia="ps" w:bidi="ps-AF"/>
        </w:rPr>
        <w:t xml:space="preserve"> ځای، </w:t>
      </w:r>
      <w:proofErr w:type="spellStart"/>
      <w:r w:rsidRPr="006836BF">
        <w:rPr>
          <w:rFonts w:ascii="Arial" w:hAnsi="Arial" w:cs="Arial"/>
          <w:color w:val="2F2F2F"/>
          <w:sz w:val="18"/>
          <w:rtl/>
          <w:lang w:eastAsia="ps" w:bidi="ps-AF"/>
        </w:rPr>
        <w:t>معیوبيت</w:t>
      </w:r>
      <w:proofErr w:type="spellEnd"/>
      <w:r w:rsidRPr="006836BF">
        <w:rPr>
          <w:rFonts w:ascii="Arial" w:hAnsi="Arial" w:cs="Arial"/>
          <w:color w:val="2F2F2F"/>
          <w:sz w:val="18"/>
          <w:rtl/>
          <w:lang w:eastAsia="ps" w:bidi="ps-AF"/>
        </w:rPr>
        <w:t xml:space="preserve">، عمر، د واده حالت، جنس، جنسي څرنګوالي، جنسي </w:t>
      </w:r>
      <w:proofErr w:type="spellStart"/>
      <w:r w:rsidRPr="006836BF">
        <w:rPr>
          <w:rFonts w:ascii="Arial" w:hAnsi="Arial" w:cs="Arial"/>
          <w:color w:val="2F2F2F"/>
          <w:sz w:val="18"/>
          <w:rtl/>
          <w:lang w:eastAsia="ps" w:bidi="ps-AF"/>
        </w:rPr>
        <w:t>پېژندګلو</w:t>
      </w:r>
      <w:proofErr w:type="spellEnd"/>
      <w:r w:rsidRPr="006836BF">
        <w:rPr>
          <w:rFonts w:ascii="Arial" w:hAnsi="Arial" w:cs="Arial"/>
          <w:color w:val="2F2F2F"/>
          <w:sz w:val="18"/>
          <w:rtl/>
          <w:lang w:eastAsia="ps" w:bidi="ps-AF"/>
        </w:rPr>
        <w:t>، یا د سینې شیدې ورکولو (مور او ماشوم) پر اساس د توپیر کولو پرته ترسره کوي.</w:t>
      </w:r>
    </w:p>
    <w:p w14:paraId="75675408" w14:textId="77777777" w:rsidR="00F21994" w:rsidRPr="006836BF" w:rsidRDefault="00F21994">
      <w:pPr>
        <w:pStyle w:val="BodyText"/>
        <w:bidi/>
        <w:spacing w:before="9"/>
        <w:rPr>
          <w:rFonts w:ascii="Arial" w:hAnsi="Arial" w:cs="Arial"/>
          <w:sz w:val="17"/>
        </w:rPr>
      </w:pPr>
    </w:p>
    <w:p w14:paraId="180FABDF" w14:textId="77777777" w:rsidR="00F21994" w:rsidRPr="006836BF" w:rsidRDefault="00000000">
      <w:pPr>
        <w:bidi/>
        <w:ind w:left="100"/>
        <w:rPr>
          <w:rFonts w:ascii="Arial" w:hAnsi="Arial" w:cs="Arial"/>
          <w:b/>
          <w:sz w:val="18"/>
        </w:rPr>
      </w:pPr>
      <w:r w:rsidRPr="006836BF">
        <w:rPr>
          <w:rFonts w:ascii="Arial" w:hAnsi="Arial" w:cs="Arial"/>
          <w:b/>
          <w:bCs/>
          <w:color w:val="2F2F2F"/>
          <w:sz w:val="18"/>
          <w:rtl/>
          <w:lang w:eastAsia="ps" w:bidi="ps-AF"/>
        </w:rPr>
        <w:t>ژبې ته د لاسرسي خبرتیا:</w:t>
      </w:r>
    </w:p>
    <w:p w14:paraId="512D1A9F" w14:textId="2A00A279" w:rsidR="00F21994" w:rsidRPr="006836BF" w:rsidRDefault="00CB701A" w:rsidP="0052595F">
      <w:pPr>
        <w:bidi/>
        <w:spacing w:before="3" w:line="268" w:lineRule="auto"/>
        <w:ind w:left="100"/>
        <w:rPr>
          <w:rFonts w:ascii="Arial" w:hAnsi="Arial" w:cs="Arial"/>
          <w:sz w:val="18"/>
          <w:szCs w:val="18"/>
        </w:rPr>
        <w:sectPr w:rsidR="00F21994" w:rsidRPr="006836BF">
          <w:pgSz w:w="12240" w:h="15840"/>
          <w:pgMar w:top="1560" w:right="1000" w:bottom="1220" w:left="980" w:header="720" w:footer="1036" w:gutter="0"/>
          <w:cols w:space="720"/>
        </w:sectPr>
      </w:pPr>
      <w:r w:rsidRPr="006836BF">
        <w:rPr>
          <w:rFonts w:ascii="Arial" w:eastAsia="Myanmar Text" w:hAnsi="Arial" w:cs="Arial"/>
          <w:noProof/>
          <w:rtl/>
        </w:rPr>
        <w:drawing>
          <wp:inline distT="0" distB="0" distL="0" distR="0" wp14:anchorId="7565B38D" wp14:editId="59A61FE2">
            <wp:extent cx="6070600" cy="1228090"/>
            <wp:effectExtent l="0" t="0" r="6350" b="0"/>
            <wp:docPr id="786225542" name="Picture 1" descr="A close up of a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225542" name="Picture 1" descr="A close up of a websit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6BF">
        <w:rPr>
          <w:rFonts w:ascii="Arial" w:hAnsi="Arial" w:cs="Arial"/>
          <w:color w:val="2F2F2F"/>
          <w:sz w:val="18"/>
          <w:rtl/>
          <w:lang w:eastAsia="ps" w:bidi="ps-AF"/>
        </w:rPr>
        <w:t>.</w:t>
      </w:r>
    </w:p>
    <w:p w14:paraId="36A14464" w14:textId="225D731C" w:rsidR="00F21994" w:rsidRPr="006836BF" w:rsidRDefault="00F21994" w:rsidP="0052595F">
      <w:pPr>
        <w:bidi/>
        <w:spacing w:before="3"/>
        <w:ind w:left="69"/>
        <w:rPr>
          <w:rFonts w:ascii="Arial" w:hAnsi="Arial" w:cs="Arial"/>
          <w:sz w:val="18"/>
          <w:szCs w:val="18"/>
        </w:rPr>
      </w:pPr>
    </w:p>
    <w:sectPr w:rsidR="00F21994" w:rsidRPr="006836BF">
      <w:type w:val="continuous"/>
      <w:pgSz w:w="12240" w:h="15840"/>
      <w:pgMar w:top="1560" w:right="1000" w:bottom="1220" w:left="980" w:header="720" w:footer="720" w:gutter="0"/>
      <w:cols w:num="3" w:space="720" w:equalWidth="0">
        <w:col w:w="6523" w:space="40"/>
        <w:col w:w="440" w:space="39"/>
        <w:col w:w="32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F3806" w14:textId="77777777" w:rsidR="008B5421" w:rsidRDefault="008B5421">
      <w:r>
        <w:separator/>
      </w:r>
    </w:p>
  </w:endnote>
  <w:endnote w:type="continuationSeparator" w:id="0">
    <w:p w14:paraId="23B5A498" w14:textId="77777777" w:rsidR="008B5421" w:rsidRDefault="008B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8855" w14:textId="77777777" w:rsidR="00F21994" w:rsidRDefault="00000000">
    <w:pPr>
      <w:pStyle w:val="BodyText"/>
      <w:bidi/>
      <w:spacing w:line="14" w:lineRule="auto"/>
      <w:rPr>
        <w:sz w:val="20"/>
      </w:rPr>
    </w:pPr>
    <w:r>
      <w:rPr>
        <w:noProof/>
        <w:rtl/>
        <w:lang w:eastAsia="ps" w:bidi="ps-AF"/>
      </w:rPr>
      <w:drawing>
        <wp:anchor distT="0" distB="0" distL="0" distR="0" simplePos="0" relativeHeight="251659264" behindDoc="1" locked="0" layoutInCell="1" allowOverlap="1" wp14:anchorId="09E19B7F" wp14:editId="2F171CF9">
          <wp:simplePos x="0" y="0"/>
          <wp:positionH relativeFrom="page">
            <wp:posOffset>5212079</wp:posOffset>
          </wp:positionH>
          <wp:positionV relativeFrom="page">
            <wp:posOffset>9273565</wp:posOffset>
          </wp:positionV>
          <wp:extent cx="2155189" cy="4572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518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s" w:bidi="ps-AF"/>
      </w:rPr>
      <w:pict w14:anchorId="24BF3B0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3.05pt;margin-top:738.9pt;width:105.7pt;height:15.45pt;z-index:-15791616;mso-position-horizontal-relative:page;mso-position-vertical-relative:page" filled="f" stroked="f">
          <v:textbox inset="0,0,0,0">
            <w:txbxContent>
              <w:p w14:paraId="681F876B" w14:textId="77777777" w:rsidR="00F21994" w:rsidRDefault="00000000">
                <w:pPr>
                  <w:pStyle w:val="BodyText"/>
                  <w:bidi/>
                  <w:spacing w:before="12"/>
                  <w:ind w:left="20"/>
                </w:pPr>
                <w:proofErr w:type="spellStart"/>
                <w:r>
                  <w:rPr>
                    <w:color w:val="2F2F2F"/>
                    <w:rtl/>
                    <w:lang w:eastAsia="ps" w:bidi="ps-AF"/>
                  </w:rPr>
                  <w:t>بیاکتل</w:t>
                </w:r>
                <w:proofErr w:type="spellEnd"/>
                <w:r>
                  <w:rPr>
                    <w:color w:val="2F2F2F"/>
                    <w:rtl/>
                    <w:lang w:eastAsia="ps" w:bidi="ps-AF"/>
                  </w:rPr>
                  <w:t xml:space="preserve"> شوی: 7/15/2023</w:t>
                </w:r>
              </w:p>
            </w:txbxContent>
          </v:textbox>
          <w10:wrap anchorx="page" anchory="page"/>
        </v:shape>
      </w:pict>
    </w:r>
    <w:r>
      <w:rPr>
        <w:noProof/>
        <w:lang w:eastAsia="ps" w:bidi="ps-AF"/>
      </w:rPr>
      <w:pict w14:anchorId="5748225B">
        <v:shape id="_x0000_s1025" type="#_x0000_t202" style="position:absolute;left:0;text-align:left;margin-left:288.15pt;margin-top:738.9pt;width:36.95pt;height:15.45pt;z-index:-15791104;mso-position-horizontal-relative:page;mso-position-vertical-relative:page" filled="f" stroked="f">
          <v:textbox inset="0,0,0,0">
            <w:txbxContent>
              <w:p w14:paraId="00F9D5A3" w14:textId="77777777" w:rsidR="00F21994" w:rsidRDefault="00000000">
                <w:pPr>
                  <w:pStyle w:val="BodyText"/>
                  <w:bidi/>
                  <w:spacing w:before="12"/>
                  <w:ind w:left="60"/>
                </w:pPr>
                <w:r>
                  <w:rPr>
                    <w:rtl/>
                    <w:lang w:eastAsia="ps" w:bidi="ps-AF"/>
                  </w:rPr>
                  <w:fldChar w:fldCharType="begin"/>
                </w:r>
                <w:r>
                  <w:rPr>
                    <w:color w:val="2F2F2F"/>
                    <w:rtl/>
                    <w:lang w:eastAsia="ps" w:bidi="ps-AF"/>
                  </w:rPr>
                  <w:instrText xml:space="preserve"> PAGE </w:instrText>
                </w:r>
                <w:r>
                  <w:rPr>
                    <w:rtl/>
                    <w:lang w:eastAsia="ps" w:bidi="ps-AF"/>
                  </w:rPr>
                  <w:fldChar w:fldCharType="separate"/>
                </w:r>
                <w:r>
                  <w:rPr>
                    <w:rtl/>
                    <w:lang w:eastAsia="ps" w:bidi="ps-AF"/>
                  </w:rPr>
                  <w:t>1</w:t>
                </w:r>
                <w:r>
                  <w:rPr>
                    <w:rtl/>
                    <w:lang w:eastAsia="ps" w:bidi="ps-AF"/>
                  </w:rPr>
                  <w:fldChar w:fldCharType="end"/>
                </w:r>
                <w:r>
                  <w:rPr>
                    <w:color w:val="2F2F2F"/>
                    <w:rtl/>
                    <w:lang w:eastAsia="ps" w:bidi="ps-AF"/>
                  </w:rPr>
                  <w:t xml:space="preserve"> له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B07DF" w14:textId="77777777" w:rsidR="008B5421" w:rsidRDefault="008B5421">
      <w:r>
        <w:separator/>
      </w:r>
    </w:p>
  </w:footnote>
  <w:footnote w:type="continuationSeparator" w:id="0">
    <w:p w14:paraId="7DC31A8B" w14:textId="77777777" w:rsidR="008B5421" w:rsidRDefault="008B5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B74E" w14:textId="70A79FB8" w:rsidR="00F21994" w:rsidRDefault="00000000">
    <w:pPr>
      <w:pStyle w:val="BodyText"/>
      <w:bidi/>
      <w:spacing w:line="14" w:lineRule="auto"/>
      <w:rPr>
        <w:sz w:val="20"/>
      </w:rPr>
    </w:pPr>
    <w:r>
      <w:rPr>
        <w:lang w:eastAsia="ps" w:bidi="ps-AF"/>
      </w:rPr>
      <w:pict w14:anchorId="3590AA4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69.65pt;margin-top:35.4pt;width:255pt;height:29.2pt;z-index:-15792640;mso-position-horizontal-relative:page;mso-position-vertical-relative:page" filled="f" stroked="f">
          <v:textbox inset="0,0,0,0">
            <w:txbxContent>
              <w:p w14:paraId="055ADA59" w14:textId="77777777" w:rsidR="00F21994" w:rsidRDefault="00000000">
                <w:pPr>
                  <w:pStyle w:val="BodyText"/>
                  <w:bidi/>
                  <w:spacing w:before="12" w:line="275" w:lineRule="exact"/>
                  <w:ind w:left="20"/>
                </w:pPr>
                <w:r>
                  <w:rPr>
                    <w:color w:val="2F2F2F"/>
                    <w:rtl/>
                    <w:lang w:eastAsia="ps" w:bidi="ps-AF"/>
                  </w:rPr>
                  <w:t xml:space="preserve">د </w:t>
                </w:r>
                <w:proofErr w:type="spellStart"/>
                <w:r>
                  <w:rPr>
                    <w:color w:val="2F2F2F"/>
                    <w:rtl/>
                    <w:lang w:eastAsia="ps" w:bidi="ps-AF"/>
                  </w:rPr>
                  <w:t>ورمونټ</w:t>
                </w:r>
                <w:proofErr w:type="spellEnd"/>
                <w:r>
                  <w:rPr>
                    <w:color w:val="2F2F2F"/>
                    <w:rtl/>
                    <w:lang w:eastAsia="ps" w:bidi="ps-AF"/>
                  </w:rPr>
                  <w:t xml:space="preserve"> ایالت، د طبیعي سرچینو اداره</w:t>
                </w:r>
              </w:p>
              <w:p w14:paraId="09774148" w14:textId="77777777" w:rsidR="00F21994" w:rsidRDefault="00000000">
                <w:pPr>
                  <w:bidi/>
                  <w:spacing w:line="275" w:lineRule="exact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b/>
                    <w:bCs/>
                    <w:color w:val="2F2F2F"/>
                    <w:sz w:val="24"/>
                    <w:rtl/>
                    <w:lang w:eastAsia="ps" w:bidi="ps-AF"/>
                  </w:rPr>
                  <w:t xml:space="preserve">د سېلاب د </w:t>
                </w:r>
                <w:proofErr w:type="spellStart"/>
                <w:r>
                  <w:rPr>
                    <w:b/>
                    <w:bCs/>
                    <w:color w:val="2F2F2F"/>
                    <w:sz w:val="24"/>
                    <w:rtl/>
                    <w:lang w:eastAsia="ps" w:bidi="ps-AF"/>
                  </w:rPr>
                  <w:t>خسارې</w:t>
                </w:r>
                <w:proofErr w:type="spellEnd"/>
                <w:r>
                  <w:rPr>
                    <w:b/>
                    <w:bCs/>
                    <w:color w:val="2F2F2F"/>
                    <w:sz w:val="24"/>
                    <w:rtl/>
                    <w:lang w:eastAsia="ps" w:bidi="ps-AF"/>
                  </w:rPr>
                  <w:t xml:space="preserve"> د جبران سرچینې</w:t>
                </w:r>
              </w:p>
            </w:txbxContent>
          </v:textbox>
          <w10:wrap anchorx="page" anchory="page"/>
        </v:shape>
      </w:pict>
    </w:r>
    <w:r w:rsidR="00135D70">
      <w:rPr>
        <w:noProof/>
        <w:rtl/>
        <w:lang w:eastAsia="ps" w:bidi="ps-AF"/>
      </w:rPr>
      <w:drawing>
        <wp:anchor distT="0" distB="0" distL="0" distR="0" simplePos="0" relativeHeight="251656704" behindDoc="1" locked="0" layoutInCell="1" allowOverlap="1" wp14:anchorId="5A92B70B" wp14:editId="4B949C7B">
          <wp:simplePos x="0" y="0"/>
          <wp:positionH relativeFrom="page">
            <wp:posOffset>6791325</wp:posOffset>
          </wp:positionH>
          <wp:positionV relativeFrom="page">
            <wp:posOffset>457200</wp:posOffset>
          </wp:positionV>
          <wp:extent cx="240722" cy="36523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0722" cy="365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s" w:bidi="ps-AF"/>
      </w:rPr>
      <w:pict w14:anchorId="0D3E996D">
        <v:shape id="_x0000_s1028" style="position:absolute;left:0;text-align:left;margin-left:54.05pt;margin-top:77.55pt;width:504.25pt;height:.5pt;z-index:-15793152;mso-position-horizontal-relative:page;mso-position-vertical-relative:page" coordorigin="1081,1551" coordsize="10085,10" o:spt="100" adj="0,,0" path="m11160,1551r-10074,l1081,1551r,5l1081,1561r5,l11160,1561r,-5l11160,1551xm11165,1551r-5,l11160,1556r,5l11165,1561r,-5l11165,1551xe" fillcolor="#9f9f9f" stroked="f">
          <v:stroke joinstyle="round"/>
          <v:formulas/>
          <v:path arrowok="t" o:connecttype="segments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17EEB"/>
    <w:multiLevelType w:val="hybridMultilevel"/>
    <w:tmpl w:val="A24CA838"/>
    <w:lvl w:ilvl="0" w:tplc="DE1ED63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color w:val="2F2F2F"/>
        <w:w w:val="100"/>
        <w:sz w:val="24"/>
        <w:szCs w:val="24"/>
        <w:lang w:val="en-US" w:eastAsia="en-US" w:bidi="ar-SA"/>
      </w:rPr>
    </w:lvl>
    <w:lvl w:ilvl="1" w:tplc="C3E8226E">
      <w:numFmt w:val="bullet"/>
      <w:lvlText w:val="•"/>
      <w:lvlJc w:val="left"/>
      <w:pPr>
        <w:ind w:left="1135" w:hanging="361"/>
      </w:pPr>
      <w:rPr>
        <w:rFonts w:hint="default"/>
        <w:lang w:val="en-US" w:eastAsia="en-US" w:bidi="ar-SA"/>
      </w:rPr>
    </w:lvl>
    <w:lvl w:ilvl="2" w:tplc="16B8E572">
      <w:numFmt w:val="bullet"/>
      <w:lvlText w:val="•"/>
      <w:lvlJc w:val="left"/>
      <w:pPr>
        <w:ind w:left="1450" w:hanging="361"/>
      </w:pPr>
      <w:rPr>
        <w:rFonts w:hint="default"/>
        <w:lang w:val="en-US" w:eastAsia="en-US" w:bidi="ar-SA"/>
      </w:rPr>
    </w:lvl>
    <w:lvl w:ilvl="3" w:tplc="06263ACE">
      <w:numFmt w:val="bullet"/>
      <w:lvlText w:val="•"/>
      <w:lvlJc w:val="left"/>
      <w:pPr>
        <w:ind w:left="1765" w:hanging="361"/>
      </w:pPr>
      <w:rPr>
        <w:rFonts w:hint="default"/>
        <w:lang w:val="en-US" w:eastAsia="en-US" w:bidi="ar-SA"/>
      </w:rPr>
    </w:lvl>
    <w:lvl w:ilvl="4" w:tplc="642C8A60">
      <w:numFmt w:val="bullet"/>
      <w:lvlText w:val="•"/>
      <w:lvlJc w:val="left"/>
      <w:pPr>
        <w:ind w:left="2080" w:hanging="361"/>
      </w:pPr>
      <w:rPr>
        <w:rFonts w:hint="default"/>
        <w:lang w:val="en-US" w:eastAsia="en-US" w:bidi="ar-SA"/>
      </w:rPr>
    </w:lvl>
    <w:lvl w:ilvl="5" w:tplc="EB54A57C">
      <w:numFmt w:val="bullet"/>
      <w:lvlText w:val="•"/>
      <w:lvlJc w:val="left"/>
      <w:pPr>
        <w:ind w:left="2396" w:hanging="361"/>
      </w:pPr>
      <w:rPr>
        <w:rFonts w:hint="default"/>
        <w:lang w:val="en-US" w:eastAsia="en-US" w:bidi="ar-SA"/>
      </w:rPr>
    </w:lvl>
    <w:lvl w:ilvl="6" w:tplc="1728D3EC">
      <w:numFmt w:val="bullet"/>
      <w:lvlText w:val="•"/>
      <w:lvlJc w:val="left"/>
      <w:pPr>
        <w:ind w:left="2711" w:hanging="361"/>
      </w:pPr>
      <w:rPr>
        <w:rFonts w:hint="default"/>
        <w:lang w:val="en-US" w:eastAsia="en-US" w:bidi="ar-SA"/>
      </w:rPr>
    </w:lvl>
    <w:lvl w:ilvl="7" w:tplc="84448D82">
      <w:numFmt w:val="bullet"/>
      <w:lvlText w:val="•"/>
      <w:lvlJc w:val="left"/>
      <w:pPr>
        <w:ind w:left="3026" w:hanging="361"/>
      </w:pPr>
      <w:rPr>
        <w:rFonts w:hint="default"/>
        <w:lang w:val="en-US" w:eastAsia="en-US" w:bidi="ar-SA"/>
      </w:rPr>
    </w:lvl>
    <w:lvl w:ilvl="8" w:tplc="17C403F4">
      <w:numFmt w:val="bullet"/>
      <w:lvlText w:val="•"/>
      <w:lvlJc w:val="left"/>
      <w:pPr>
        <w:ind w:left="3341" w:hanging="361"/>
      </w:pPr>
      <w:rPr>
        <w:rFonts w:hint="default"/>
        <w:lang w:val="en-US" w:eastAsia="en-US" w:bidi="ar-SA"/>
      </w:rPr>
    </w:lvl>
  </w:abstractNum>
  <w:num w:numId="1" w16cid:durableId="103789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1994"/>
    <w:rsid w:val="00012DC2"/>
    <w:rsid w:val="000B4DFF"/>
    <w:rsid w:val="00116115"/>
    <w:rsid w:val="00116520"/>
    <w:rsid w:val="00135D70"/>
    <w:rsid w:val="001A5A44"/>
    <w:rsid w:val="004364BA"/>
    <w:rsid w:val="0052595F"/>
    <w:rsid w:val="005C04C7"/>
    <w:rsid w:val="006836BF"/>
    <w:rsid w:val="00761151"/>
    <w:rsid w:val="00775B14"/>
    <w:rsid w:val="008B5421"/>
    <w:rsid w:val="00A15698"/>
    <w:rsid w:val="00CB701A"/>
    <w:rsid w:val="00DB254E"/>
    <w:rsid w:val="00F2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BC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ps-AF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2707" w:right="2687"/>
      <w:jc w:val="center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595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95F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52595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95F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nrweb.vt.gov/DEC/DWGWP/license.aspx?Report=Bo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17" ma:contentTypeDescription="Create a new document." ma:contentTypeScope="" ma:versionID="9671aea733a730e628de895c550f915d">
  <xsd:schema xmlns:xsd="http://www.w3.org/2001/XMLSchema" xmlns:xs="http://www.w3.org/2001/XMLSchema" xmlns:p="http://schemas.microsoft.com/office/2006/metadata/properties" xmlns:ns1="http://schemas.microsoft.com/sharepoint/v3" xmlns:ns2="2819d22d-c924-42b3-954a-d3b43813cc67" xmlns:ns3="18dbc17e-cec9-4211-a89f-0bf74a616302" targetNamespace="http://schemas.microsoft.com/office/2006/metadata/properties" ma:root="true" ma:fieldsID="4aedaad31b78e89c5ece4aecdd74e935" ns1:_="" ns2:_="" ns3:_="">
    <xsd:import namespace="http://schemas.microsoft.com/sharepoint/v3"/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1" nillable="true" ma:displayName="Status" ma:format="Dropdown" ma:internalName="Status">
      <xsd:simpleType>
        <xsd:restriction base="dms:Choice">
          <xsd:enumeration value="Paused"/>
          <xsd:enumeration value="2024"/>
          <xsd:enumeration value="Next for Review"/>
          <xsd:enumeration value="In Review"/>
          <xsd:enumeration value="Ready for Release"/>
          <xsd:enumeration value="Needs Draft"/>
          <xsd:enumeration value="Drafted"/>
          <xsd:enumeration value="Later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317a59-f9bc-47d6-9914-4881c63cb179}" ma:internalName="TaxCatchAll" ma:showField="CatchAllData" ma:web="18dbc17e-cec9-4211-a89f-0bf74a616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8dbc17e-cec9-4211-a89f-0bf74a616302" xsi:nil="true"/>
    <_ip_UnifiedCompliancePolicyProperties xmlns="http://schemas.microsoft.com/sharepoint/v3" xsi:nil="true"/>
    <lcf76f155ced4ddcb4097134ff3c332f xmlns="2819d22d-c924-42b3-954a-d3b43813cc67">
      <Terms xmlns="http://schemas.microsoft.com/office/infopath/2007/PartnerControls"/>
    </lcf76f155ced4ddcb4097134ff3c332f>
    <Status xmlns="2819d22d-c924-42b3-954a-d3b43813cc67" xsi:nil="true"/>
  </documentManagement>
</p:properties>
</file>

<file path=customXml/itemProps1.xml><?xml version="1.0" encoding="utf-8"?>
<ds:datastoreItem xmlns:ds="http://schemas.openxmlformats.org/officeDocument/2006/customXml" ds:itemID="{DE8EE43A-B69A-4A8F-A27A-854A35FB1B16}"/>
</file>

<file path=customXml/itemProps2.xml><?xml version="1.0" encoding="utf-8"?>
<ds:datastoreItem xmlns:ds="http://schemas.openxmlformats.org/officeDocument/2006/customXml" ds:itemID="{AEA0325E-771E-48F4-BF0F-8F9F387F27F5}"/>
</file>

<file path=customXml/itemProps3.xml><?xml version="1.0" encoding="utf-8"?>
<ds:datastoreItem xmlns:ds="http://schemas.openxmlformats.org/officeDocument/2006/customXml" ds:itemID="{2FF0E284-96F8-43B4-BDDC-90F8AE0D6E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2023-07-18T16:14:00Z</dcterms:created>
  <dcterms:modified xsi:type="dcterms:W3CDTF">2023-07-20T09:13:00Z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</Properties>
</file>