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5F8F" w14:textId="77777777" w:rsidR="00EF2CC7" w:rsidRPr="008D6A1D" w:rsidRDefault="00EF2CC7">
      <w:pPr>
        <w:pStyle w:val="BodyText"/>
        <w:spacing w:before="2"/>
        <w:rPr>
          <w:rFonts w:ascii="Times New Roman"/>
          <w:sz w:val="10"/>
          <w:szCs w:val="20"/>
        </w:rPr>
      </w:pPr>
    </w:p>
    <w:p w14:paraId="4453DF52" w14:textId="77777777" w:rsidR="00EF2CC7" w:rsidRPr="008D6A1D" w:rsidRDefault="00000000" w:rsidP="008D6A1D">
      <w:pPr>
        <w:pStyle w:val="Title"/>
        <w:jc w:val="center"/>
        <w:rPr>
          <w:sz w:val="36"/>
          <w:szCs w:val="36"/>
        </w:rPr>
      </w:pPr>
      <w:bookmarkStart w:id="0" w:name="Managing_Your_Septic_System_in_a_Flood"/>
      <w:bookmarkEnd w:id="0"/>
      <w:r w:rsidRPr="008D6A1D">
        <w:rPr>
          <w:color w:val="2F2F2F"/>
          <w:sz w:val="36"/>
          <w:szCs w:val="36"/>
          <w:lang w:bidi="my-MM"/>
        </w:rPr>
        <w:t>ရေလွှမ်းမိုးချိန်တွင် သင့်မိလ္လာကန်စနစ်ကို စီမံခန့်ခွဲခြင်း</w:t>
      </w:r>
    </w:p>
    <w:p w14:paraId="60AB159E" w14:textId="77777777" w:rsidR="00EF2CC7" w:rsidRPr="008D6A1D" w:rsidRDefault="00000000">
      <w:pPr>
        <w:pStyle w:val="BodyText"/>
        <w:spacing w:before="250"/>
        <w:ind w:left="100" w:right="115"/>
        <w:rPr>
          <w:sz w:val="18"/>
          <w:szCs w:val="18"/>
        </w:rPr>
      </w:pPr>
      <w:r w:rsidRPr="008D6A1D">
        <w:rPr>
          <w:color w:val="2F2F2F"/>
          <w:sz w:val="18"/>
          <w:szCs w:val="18"/>
          <w:lang w:bidi="my-MM"/>
        </w:rPr>
        <w:t>ရေလွှမ်းမိုးမှုကြောင့် သင့်အိမ်၏ မိလ္လာကန်စနစ် (ရေဆိုးထိန်းစနစ်) အပေါ် သက်ရောက်မှုမျိုးစုံ ရှိနိုင်သည်။ လွှမ်းမိုးရေကြောင့် သင့်စနစ်၏ တည်ဆောက်ပုံအပေါ် ထိခိုက်စေပြီး ရေဆိုးများ ကောင်းစွာသန့်စင်မှု မလုပ်နိုင်ရန် ပိတ်ဆို့နိုင်သည်။ လွှမ်းမိုးရေကြောင့် ရေဆိုးစနစ် ဝန်ပိုပိပြီး သင့်အိမ်အတွင်း ရေဆိုးပြန်လျှံလာနိုင်သည်။</w:t>
      </w:r>
    </w:p>
    <w:p w14:paraId="1E693D85" w14:textId="77777777" w:rsidR="00EF2CC7" w:rsidRPr="008D6A1D" w:rsidRDefault="00EF2CC7">
      <w:pPr>
        <w:pStyle w:val="BodyText"/>
        <w:spacing w:before="9"/>
        <w:rPr>
          <w:sz w:val="12"/>
          <w:szCs w:val="18"/>
        </w:rPr>
      </w:pPr>
    </w:p>
    <w:p w14:paraId="4669D91A" w14:textId="77777777" w:rsidR="00EF2CC7" w:rsidRPr="008D6A1D" w:rsidRDefault="00000000">
      <w:pPr>
        <w:pStyle w:val="Heading1"/>
        <w:rPr>
          <w:sz w:val="20"/>
          <w:szCs w:val="20"/>
        </w:rPr>
      </w:pPr>
      <w:r w:rsidRPr="008D6A1D">
        <w:rPr>
          <w:color w:val="007940"/>
          <w:sz w:val="20"/>
          <w:szCs w:val="20"/>
          <w:lang w:bidi="my-MM"/>
        </w:rPr>
        <w:t>ရေလွှမ်းမိုးမှုကြောင့် ကျွန်ုပ်၏ ရေဆိုးစနစ် ထိခိုက်ခဲ့လျှင် မည်သို့ဆောင်ရွက်ရမည်နည်း။</w:t>
      </w:r>
    </w:p>
    <w:p w14:paraId="65BAA6B7" w14:textId="740C1C9E" w:rsidR="00EF2CC7" w:rsidRPr="008D6A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/>
        <w:ind w:right="825"/>
        <w:rPr>
          <w:sz w:val="18"/>
          <w:szCs w:val="16"/>
        </w:rPr>
      </w:pPr>
      <w:r w:rsidRPr="008D6A1D">
        <w:rPr>
          <w:b/>
          <w:color w:val="2F2F2F"/>
          <w:sz w:val="18"/>
          <w:szCs w:val="18"/>
          <w:lang w:bidi="my-MM"/>
        </w:rPr>
        <w:t xml:space="preserve">သင့်မိလ္လာကန်စနစ် (ရေဆိုးထိန်းစနစ်) ရေလွှမ်းမိုးမှုကြောင့် ထိခိုက်ပျက်စီးမှုရှိလျှင် </w:t>
      </w:r>
      <w:hyperlink r:id="rId7" w:anchor="romap"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သင့်နယ်ခံ</w:t>
        </w:r>
        <w:r w:rsidRPr="008D6A1D">
          <w:rPr>
            <w:color w:val="0462C1"/>
            <w:sz w:val="18"/>
            <w:szCs w:val="18"/>
            <w:u w:val="single" w:color="0462C1"/>
            <w:lang w:bidi="my-MM"/>
          </w:rPr>
          <w:t xml:space="preserve"> </w:t>
        </w:r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အင်ဂျင်နီယာထံ</w:t>
        </w:r>
        <w:r w:rsidRPr="008D6A1D">
          <w:rPr>
            <w:color w:val="0462C1"/>
            <w:sz w:val="18"/>
            <w:szCs w:val="18"/>
            <w:u w:val="single" w:color="0462C1"/>
            <w:lang w:bidi="my-MM"/>
          </w:rPr>
          <w:t xml:space="preserve"> </w:t>
        </w:r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ဆက်သွယ်ပြီး</w:t>
        </w:r>
        <w:r w:rsidRPr="008D6A1D">
          <w:rPr>
            <w:color w:val="0462C1"/>
            <w:sz w:val="18"/>
            <w:szCs w:val="18"/>
            <w:lang w:bidi="my-MM"/>
          </w:rPr>
          <w:t xml:space="preserve"> </w:t>
        </w:r>
      </w:hyperlink>
      <w:r w:rsidRPr="008D6A1D">
        <w:rPr>
          <w:color w:val="2F2F2F"/>
          <w:sz w:val="18"/>
          <w:szCs w:val="18"/>
          <w:lang w:bidi="my-MM"/>
        </w:rPr>
        <w:t>အကူအညီရယူပါ။ အိမ်ပိုင်ရှင်၊ လိုင်စင်ရဒီဇိုင်နာနှင့် မြေတူးကန်ထရိုက်တာများအတွက် ပတ်ဝန်းကျင် ထိန်းသိမ်းရေးဌာန၏ နည်းစနစ်ဆိုင်ရာ ဝန်ထမ်းများမှ အကူအညီပေးရန် အသင့်ရှိပါသည်။ </w:t>
      </w:r>
    </w:p>
    <w:p w14:paraId="449AA661" w14:textId="77777777" w:rsidR="00EF2CC7" w:rsidRPr="008D6A1D" w:rsidRDefault="00EF2CC7">
      <w:pPr>
        <w:pStyle w:val="BodyText"/>
        <w:spacing w:before="6"/>
        <w:rPr>
          <w:sz w:val="22"/>
          <w:szCs w:val="18"/>
        </w:rPr>
      </w:pPr>
    </w:p>
    <w:p w14:paraId="7BEDA04A" w14:textId="77777777" w:rsidR="00EF2CC7" w:rsidRPr="008D6A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64"/>
        <w:rPr>
          <w:sz w:val="18"/>
          <w:szCs w:val="16"/>
        </w:rPr>
      </w:pPr>
      <w:r w:rsidRPr="008D6A1D">
        <w:rPr>
          <w:b/>
          <w:color w:val="2F2F2F"/>
          <w:sz w:val="18"/>
          <w:szCs w:val="18"/>
          <w:lang w:bidi="my-MM"/>
        </w:rPr>
        <w:t xml:space="preserve">သင့်ရေဆိုးစနစ်ပန့်ပ် သို့မဟုတ် အခြားအီလက်ထရောနစ် ထိန်းချုပ်စနစ်များ ချို့ယွင်းနေပါက </w:t>
      </w:r>
      <w:r w:rsidRPr="008D6A1D">
        <w:rPr>
          <w:color w:val="2F2F2F"/>
          <w:sz w:val="18"/>
          <w:szCs w:val="18"/>
          <w:lang w:bidi="my-MM"/>
        </w:rPr>
        <w:t>သို့မဟုတ် သုံးမရပါက လျှပ်စစ်ပညာရှင်ခေါ်ပြီး ထိန်းချုပ်စနစ်များကို ပြင်ဆင်ပါ။</w:t>
      </w:r>
    </w:p>
    <w:p w14:paraId="662B3AE8" w14:textId="77777777" w:rsidR="00EF2CC7" w:rsidRPr="008D6A1D" w:rsidRDefault="00000000">
      <w:pPr>
        <w:pStyle w:val="BodyText"/>
        <w:ind w:left="821" w:right="434"/>
        <w:rPr>
          <w:sz w:val="18"/>
          <w:szCs w:val="18"/>
        </w:rPr>
      </w:pPr>
      <w:r w:rsidRPr="008D6A1D">
        <w:rPr>
          <w:color w:val="2F2F2F"/>
          <w:sz w:val="18"/>
          <w:szCs w:val="18"/>
          <w:lang w:bidi="my-MM"/>
        </w:rPr>
        <w:t>သင့်မိလ္လာကန်စနစ်အပေါ် ထိခိုက်မှုများကို အကဲဖြတ်ရန် လိုင်စင်ရ ရေဆိုးစနစ် ဒီဇိုင်နာတစ်ဦးထံ ဆက်သွယ်ပါ။</w:t>
      </w:r>
    </w:p>
    <w:p w14:paraId="237FB238" w14:textId="77777777" w:rsidR="00EF2CC7" w:rsidRPr="008D6A1D" w:rsidRDefault="00EF2CC7">
      <w:pPr>
        <w:pStyle w:val="BodyText"/>
        <w:spacing w:before="5"/>
        <w:rPr>
          <w:sz w:val="22"/>
          <w:szCs w:val="18"/>
        </w:rPr>
      </w:pPr>
    </w:p>
    <w:p w14:paraId="74E4E34F" w14:textId="77777777" w:rsidR="00EF2CC7" w:rsidRPr="008D6A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4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ရေဆိုးနှင့် ထိတွေ့နိုင်သည့် ရေအိုင် သို့မဟုတ် စီးရေနှင့်</w:t>
      </w:r>
      <w:r w:rsidRPr="008D6A1D">
        <w:rPr>
          <w:b/>
          <w:color w:val="2F2F2F"/>
          <w:sz w:val="18"/>
          <w:szCs w:val="18"/>
          <w:lang w:bidi="my-MM"/>
        </w:rPr>
        <w:t xml:space="preserve"> ရေလွှမ်းရေမှ ဝေးရာတွင်နေပါ။</w:t>
      </w:r>
      <w:r w:rsidRPr="008D6A1D">
        <w:rPr>
          <w:color w:val="2F2F2F"/>
          <w:sz w:val="18"/>
          <w:szCs w:val="18"/>
          <w:lang w:bidi="my-MM"/>
        </w:rPr>
        <w:t xml:space="preserve"> အန္တရာယ်ပေးနိုင်သည့် ဘက်တီးရီးယား၊ ဗိုင်းရပ်စ်များ နှင့်/သို့မဟုတ် ဓာတုပစ္စည်းများနှင့် ထိတွေ့စေနိုင်ပါသည်။ ရေနှင့်ထိထားသည့် ပြင်ပသုံးပစ္စည်းမှန်သမျှကို သင်သန့်ရှင်းရေးလုပ်ပြီး သင့်လက်ကို သေချာဆေးပြီးမှသာ ကိုင်တွယ်ပါ။ ၎င်းပစ္စည်းများတွင် ရေလွှမ်းချိန်တွင် ပြင်ပ၌ ကျန်ခဲ့သည့် ကလေးကစားစရာများနှင့် ဥယျာဉ်ခြံစိုက် ကိရိယာများအပြင် အခြားပစ္စည်းများစွာ ပါဝင်သည်။</w:t>
      </w:r>
    </w:p>
    <w:p w14:paraId="0BF14D28" w14:textId="77777777" w:rsidR="00EF2CC7" w:rsidRPr="008D6A1D" w:rsidRDefault="00EF2CC7">
      <w:pPr>
        <w:pStyle w:val="BodyText"/>
        <w:spacing w:before="5"/>
        <w:rPr>
          <w:sz w:val="22"/>
          <w:szCs w:val="18"/>
        </w:rPr>
      </w:pPr>
    </w:p>
    <w:p w14:paraId="4329A9F5" w14:textId="77777777" w:rsidR="00EF2CC7" w:rsidRPr="008D6A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64"/>
        <w:rPr>
          <w:sz w:val="18"/>
          <w:szCs w:val="16"/>
        </w:rPr>
      </w:pPr>
      <w:r w:rsidRPr="008D6A1D">
        <w:rPr>
          <w:b/>
          <w:color w:val="2F2F2F"/>
          <w:sz w:val="18"/>
          <w:szCs w:val="18"/>
          <w:lang w:bidi="my-MM"/>
        </w:rPr>
        <w:t xml:space="preserve">သင့်မိလ္လာကန်စနစ်ကို စစ်ဆေးပါ။ </w:t>
      </w:r>
      <w:r w:rsidRPr="008D6A1D">
        <w:rPr>
          <w:color w:val="2F2F2F"/>
          <w:sz w:val="18"/>
          <w:szCs w:val="18"/>
          <w:lang w:bidi="my-MM"/>
        </w:rPr>
        <w:t>မြေပြင်ပေါ်ရေနှင့် မြေအောက်ရေတို့ ပုံမှန်အနေအထား ပြန်ရောက်ပြီး ရေဆိုးထုတ်ပန့်ပ်များ အပြည့်အဝ ပြန်လည်လည်ပတ်နိုင်ချိန်တွင် သင့်ရေဆိုးထုတ်စနစ်ကို စစ်ဆေးပြီး လိုအပ်ပါက ပန့်ပ်နှင့်စုပ်ထုတ်ရမည်။ သင်သုံးသည့် ရေဆိုးဝန်ဆောင်မှု ကုမ္ပဏီ သို့မဟုတ် နယ်ခံ ရေဆိုးစုပ်ကား ဝန်ဆောင်မှုသို့ ဆက်သွယ်ပြီး အခြေအနေ အဆင်ပြေပါက စစ်ဆေးရန် သို့မဟုတ် ပြင်ဆင်ရန် စာရင်းပေးပါ။</w:t>
      </w:r>
    </w:p>
    <w:p w14:paraId="3069FF36" w14:textId="77777777" w:rsidR="00EF2CC7" w:rsidRPr="008D6A1D" w:rsidRDefault="00EF2CC7">
      <w:pPr>
        <w:pStyle w:val="BodyText"/>
        <w:spacing w:before="7"/>
        <w:rPr>
          <w:sz w:val="22"/>
          <w:szCs w:val="18"/>
        </w:rPr>
      </w:pPr>
    </w:p>
    <w:p w14:paraId="6D7080F9" w14:textId="77777777" w:rsidR="00EF2CC7" w:rsidRPr="008D6A1D" w:rsidRDefault="00000000">
      <w:pPr>
        <w:pStyle w:val="Heading1"/>
        <w:rPr>
          <w:sz w:val="20"/>
          <w:szCs w:val="20"/>
        </w:rPr>
      </w:pPr>
      <w:r w:rsidRPr="008D6A1D">
        <w:rPr>
          <w:color w:val="007940"/>
          <w:sz w:val="20"/>
          <w:szCs w:val="20"/>
          <w:lang w:bidi="my-MM"/>
        </w:rPr>
        <w:t>ကျွန်ုပ်အိမ်တွင် ရေဆိုးပြန်လျှံလာရန် မည်သို့ဆောင်ရွက်မည်နည်း။</w:t>
      </w:r>
    </w:p>
    <w:p w14:paraId="1010BFCE" w14:textId="77777777" w:rsidR="00EF2CC7" w:rsidRPr="008D6A1D" w:rsidRDefault="00000000">
      <w:pPr>
        <w:pStyle w:val="BodyText"/>
        <w:spacing w:before="236" w:line="242" w:lineRule="auto"/>
        <w:ind w:left="100" w:right="434"/>
        <w:rPr>
          <w:sz w:val="18"/>
          <w:szCs w:val="18"/>
        </w:rPr>
      </w:pPr>
      <w:r w:rsidRPr="008D6A1D">
        <w:rPr>
          <w:color w:val="2F2F2F"/>
          <w:sz w:val="18"/>
          <w:szCs w:val="18"/>
          <w:lang w:bidi="my-MM"/>
        </w:rPr>
        <w:t>သင့်အိမ်တွင် ရေဆိုးပြန်လျှံတက်လာလျှင် ရေလွှမ်းရေ ပြန်ကျသွားသည်အထိ သင့်အိမ်မှ ရှောင်နေပါ။ ပြန်သွားရန် ဘေးကင်းပြီဆိုလျှင်-</w:t>
      </w:r>
    </w:p>
    <w:p w14:paraId="6D9AF250" w14:textId="77777777" w:rsidR="00EF2CC7" w:rsidRPr="008D6A1D" w:rsidRDefault="00EF2CC7">
      <w:pPr>
        <w:pStyle w:val="BodyText"/>
        <w:spacing w:before="8"/>
        <w:rPr>
          <w:sz w:val="12"/>
          <w:szCs w:val="18"/>
        </w:rPr>
      </w:pPr>
    </w:p>
    <w:p w14:paraId="6C4ED4E8" w14:textId="5BDCB47C" w:rsidR="00EF2CC7" w:rsidRPr="008D6A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6"/>
        <w:rPr>
          <w:sz w:val="18"/>
          <w:szCs w:val="16"/>
        </w:rPr>
      </w:pPr>
      <w:r w:rsidRPr="008D6A1D">
        <w:rPr>
          <w:b/>
          <w:color w:val="2F2F2F"/>
          <w:sz w:val="18"/>
          <w:szCs w:val="18"/>
          <w:lang w:bidi="my-MM"/>
        </w:rPr>
        <w:t xml:space="preserve">သင့်အိမ်မှ ရေဆိုးများ ဖယ်ရှားပါ။ </w:t>
      </w:r>
      <w:r w:rsidRPr="008D6A1D">
        <w:rPr>
          <w:color w:val="2F2F2F"/>
          <w:sz w:val="18"/>
          <w:szCs w:val="18"/>
          <w:lang w:bidi="my-MM"/>
        </w:rPr>
        <w:t xml:space="preserve">ရေဆိုးပမာဏ နည်းပါက ရေပုံးများဖြင့် စုဆောင်းပြီး ရေဆိုးစနစ် ပြန်သုံး၍ရချိန်တွင် ထိုရေများကို ရေဆိုးစနစ်တွင် ထည့်သွင်းပါ။ ရေဆိုးပမာဏ များပါက မိလ္လာကန်စုပ်စက်ဖြင့် ဖယ်ရှားရမည်။ မိလ္လာကန်စုပ်စက် မရှိပါက </w:t>
      </w:r>
      <w:hyperlink r:id="rId8" w:anchor="romap"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သင့်နယ်ခံ</w:t>
        </w:r>
        <w:r w:rsidRPr="008D6A1D">
          <w:rPr>
            <w:color w:val="0462C1"/>
            <w:sz w:val="18"/>
            <w:szCs w:val="18"/>
            <w:u w:val="single" w:color="0462C1"/>
            <w:lang w:bidi="my-MM"/>
          </w:rPr>
          <w:t xml:space="preserve"> </w:t>
        </w:r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အင်ဂျင်နီယာထံ</w:t>
        </w:r>
        <w:r w:rsidRPr="008D6A1D">
          <w:rPr>
            <w:color w:val="0462C1"/>
            <w:sz w:val="18"/>
            <w:szCs w:val="18"/>
            <w:u w:val="single" w:color="0462C1"/>
            <w:lang w:bidi="my-MM"/>
          </w:rPr>
          <w:t xml:space="preserve"> </w:t>
        </w:r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ဆက်သွယ်ပြီး</w:t>
        </w:r>
        <w:r w:rsidRPr="008D6A1D">
          <w:rPr>
            <w:color w:val="0462C1"/>
            <w:sz w:val="18"/>
            <w:szCs w:val="18"/>
            <w:lang w:bidi="my-MM"/>
          </w:rPr>
          <w:t xml:space="preserve"> </w:t>
        </w:r>
      </w:hyperlink>
      <w:r w:rsidRPr="008D6A1D">
        <w:rPr>
          <w:color w:val="2F2F2F"/>
          <w:sz w:val="18"/>
          <w:szCs w:val="18"/>
          <w:lang w:bidi="my-MM"/>
        </w:rPr>
        <w:t>အကူအညီရယူပါ။</w:t>
      </w:r>
    </w:p>
    <w:p w14:paraId="274AAD36" w14:textId="77777777" w:rsidR="00EF2CC7" w:rsidRPr="008D6A1D" w:rsidRDefault="00EF2CC7">
      <w:pPr>
        <w:pStyle w:val="BodyText"/>
        <w:spacing w:before="5"/>
        <w:rPr>
          <w:sz w:val="20"/>
          <w:szCs w:val="18"/>
        </w:rPr>
      </w:pPr>
    </w:p>
    <w:p w14:paraId="76E3BDDD" w14:textId="77777777" w:rsidR="00EF2CC7" w:rsidRPr="008D6A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3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 xml:space="preserve">ရေဆိုးနှင့် </w:t>
      </w:r>
      <w:r w:rsidRPr="008D6A1D">
        <w:rPr>
          <w:b/>
          <w:color w:val="2F2F2F"/>
          <w:sz w:val="18"/>
          <w:szCs w:val="18"/>
          <w:lang w:bidi="my-MM"/>
        </w:rPr>
        <w:t>ထိတွေ့သည့်နေရာ</w:t>
      </w:r>
      <w:r w:rsidRPr="008D6A1D">
        <w:rPr>
          <w:color w:val="2F2F2F"/>
          <w:sz w:val="18"/>
          <w:szCs w:val="18"/>
          <w:lang w:bidi="my-MM"/>
        </w:rPr>
        <w:t>ကို သန့်ရှင်းရေးလုပ်ပြီး ပစ္စည်းများကို အောက်ပါအတိုင်း ပိုးသတ်ပါ သို့မဟုတ် စွန့်ပစ်ပါ-</w:t>
      </w:r>
    </w:p>
    <w:p w14:paraId="19F7D1E8" w14:textId="77777777" w:rsidR="00EF2CC7" w:rsidRPr="008D6A1D" w:rsidRDefault="00EF2CC7">
      <w:pPr>
        <w:rPr>
          <w:rFonts w:cs="Myanmar Text"/>
          <w:sz w:val="20"/>
          <w:szCs w:val="18"/>
          <w:cs/>
          <w:lang w:bidi="my-MM"/>
        </w:rPr>
        <w:sectPr w:rsidR="00EF2CC7" w:rsidRPr="008D6A1D">
          <w:headerReference w:type="default" r:id="rId9"/>
          <w:footerReference w:type="default" r:id="rId10"/>
          <w:type w:val="continuous"/>
          <w:pgSz w:w="12240" w:h="15840"/>
          <w:pgMar w:top="1560" w:right="980" w:bottom="1220" w:left="980" w:header="720" w:footer="1036" w:gutter="0"/>
          <w:pgNumType w:start="1"/>
          <w:cols w:space="720"/>
        </w:sectPr>
      </w:pPr>
    </w:p>
    <w:p w14:paraId="533C6641" w14:textId="77777777" w:rsidR="00EF2CC7" w:rsidRPr="008D6A1D" w:rsidRDefault="00EF2CC7">
      <w:pPr>
        <w:pStyle w:val="BodyText"/>
        <w:spacing w:before="2"/>
        <w:rPr>
          <w:sz w:val="9"/>
          <w:szCs w:val="20"/>
        </w:rPr>
      </w:pPr>
    </w:p>
    <w:p w14:paraId="4F2BB590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03" w:line="237" w:lineRule="auto"/>
        <w:ind w:right="494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အရေပြားနှင့်ရေဆိုး တိုက်ရိုက်ထိတွေ့မှုမှ ရှောင်ကျဉ်ပြီး အထူးသဖြင့် သင့်မျက်နှာနှင့် မျက်လုံးများနှင့် မထိရန် ဂရုစိုက်ရမည်။</w:t>
      </w:r>
    </w:p>
    <w:p w14:paraId="5AE12902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2" w:lineRule="auto"/>
        <w:ind w:right="296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အကာအကွယ်ပေး လက်အိတ်များ၊ မျက်လုံးအကာနှင့် ဘွတ်ဖိနပ်များ ပုံမှန်ဝတ်ဆင်ပြီး ပြတ်ရှရာ သို့မဟုတ် အနာစိုများ ရှိပါက အထူးဂရုစိုက်ရမည် ဖြစ်သလို မိုးကာဝတ်ဆင်ရန်လည်း အားပေးလိုပါသည်။</w:t>
      </w:r>
    </w:p>
    <w:p w14:paraId="0AEF0773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6" w:lineRule="exact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ရေဆိုးနှင့် ထိတွေ့သမျှ ပစ္စည်းအားလုံး ညစ်ညမ်းနေသည်ဟု ယူဆပါ။</w:t>
      </w:r>
    </w:p>
    <w:p w14:paraId="0EFD7277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ရေဆိုးနှင့် ထိတွေ့သည့် ပစ္စည်းအားလုံးကို သန့်ရှင်းပါ၊ ပိုးသတ်ပါ သို့မဟုတ် စွန့်ပစ်ပါ။</w:t>
      </w:r>
    </w:p>
    <w:p w14:paraId="2C1CEEBD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37" w:lineRule="auto"/>
        <w:ind w:right="130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ရေတစ်ဂါလံလျှင် ကလိုရင်း ခွက်တစ်ဝက် ထည့်ဖျော်ပြီး ပိုးသတ်နိုင်သည်။ မျက်နှာပြင်များကို ဆပ်ပြာအပျော့စားဖြင့် ဆေးကြောပြီး ပိုးသတ်ပြီးလျှင် ရေနှင့်ဆေးရမည်။</w:t>
      </w:r>
    </w:p>
    <w:p w14:paraId="6CFF8247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2" w:lineRule="auto"/>
        <w:ind w:right="571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ရှင်းလင်းရာတွင် အသုံးပြုသည့် အဝတ်အစားနှင့် ပစ္စည်းမှန်သမျှကို အသုံးပြုပြီးလျှင်ပြီးချင်း ဆေးကြောပါ၊ ပိုးသတ်ပါ သို့မဟုတ် စွန့်ပစ်ပါ။</w:t>
      </w:r>
    </w:p>
    <w:p w14:paraId="2135D1C9" w14:textId="77777777" w:rsidR="00EF2CC7" w:rsidRPr="008D6A1D" w:rsidRDefault="00EF2CC7">
      <w:pPr>
        <w:pStyle w:val="BodyText"/>
        <w:spacing w:before="7"/>
        <w:rPr>
          <w:sz w:val="12"/>
          <w:szCs w:val="18"/>
        </w:rPr>
      </w:pPr>
    </w:p>
    <w:p w14:paraId="28BDC664" w14:textId="77777777" w:rsidR="00EF2CC7" w:rsidRPr="008D6A1D" w:rsidRDefault="00000000">
      <w:pPr>
        <w:pStyle w:val="Heading1"/>
        <w:rPr>
          <w:sz w:val="20"/>
          <w:szCs w:val="20"/>
        </w:rPr>
      </w:pPr>
      <w:r w:rsidRPr="008D6A1D">
        <w:rPr>
          <w:color w:val="007940"/>
          <w:sz w:val="20"/>
          <w:szCs w:val="20"/>
          <w:lang w:bidi="my-MM"/>
        </w:rPr>
        <w:t>ရေလွှမ်းမိုးမှုအတွင်းနှင့် ရေလွှမ်းမိုးပြီးလျှင် ကျွန်ုပ်စနစ်အပေါ် ဝန်ပိမှုကို မည်သို့လျှော့ချနိုင်မည်နည်း။</w:t>
      </w:r>
    </w:p>
    <w:p w14:paraId="1370B0EA" w14:textId="77777777" w:rsidR="00EF2CC7" w:rsidRPr="008D6A1D" w:rsidRDefault="00000000">
      <w:pPr>
        <w:pStyle w:val="BodyText"/>
        <w:spacing w:before="236" w:line="242" w:lineRule="auto"/>
        <w:ind w:left="100" w:right="434"/>
        <w:rPr>
          <w:sz w:val="18"/>
          <w:szCs w:val="18"/>
        </w:rPr>
      </w:pPr>
      <w:r w:rsidRPr="008D6A1D">
        <w:rPr>
          <w:color w:val="2F2F2F"/>
          <w:sz w:val="18"/>
          <w:szCs w:val="18"/>
          <w:lang w:bidi="my-MM"/>
        </w:rPr>
        <w:t>ရေချွေတာခြင်းဖြင့် သင့်ရေဆိုးစနစ်အပေါ် ဝန်ပိမှုကို ဖြေလျှော့ပေးနိုင်ပြီး စနစ်ပျက်စီးခြင်း နှင့်/သို့မဟုတ် သင့်အိမ်အတွင်း ရေဆိုးပြန်လျှံခြင်း ဖြစ်နိုင်ခြေကို လျှော့ချပေးနိုင်သည်။</w:t>
      </w:r>
    </w:p>
    <w:p w14:paraId="653FB887" w14:textId="77777777" w:rsidR="00EF2CC7" w:rsidRPr="008D6A1D" w:rsidRDefault="00EF2CC7">
      <w:pPr>
        <w:pStyle w:val="BodyText"/>
        <w:spacing w:before="7"/>
        <w:rPr>
          <w:sz w:val="12"/>
          <w:szCs w:val="18"/>
        </w:rPr>
      </w:pPr>
    </w:p>
    <w:p w14:paraId="589703BC" w14:textId="77777777" w:rsidR="00EF2CC7" w:rsidRPr="008D6A1D" w:rsidRDefault="00000000">
      <w:pPr>
        <w:pStyle w:val="BodyText"/>
        <w:ind w:left="100" w:right="555"/>
        <w:rPr>
          <w:sz w:val="18"/>
          <w:szCs w:val="18"/>
        </w:rPr>
      </w:pPr>
      <w:r w:rsidRPr="008D6A1D">
        <w:rPr>
          <w:color w:val="2F2F2F"/>
          <w:sz w:val="18"/>
          <w:szCs w:val="18"/>
          <w:lang w:bidi="my-MM"/>
        </w:rPr>
        <w:t>သင့်ရေရင်းမြစ် ဘေးကင်းစွာ အသုံးပြုနိုင်ပါက သင့်ရေအသုံးပြုမှုကို လျှော့ချရန်နှင့် ရေလွှမ်းပြီး သင့်မိလ္လာကန်စနစ် ပြန်ကောင်းလာရန် ကူညီပေးနိုင်မည့် ရိုးရှင်းသည့် အဆင့်တစ်ချို့ကို ဖော်ပြထားပါသည်-  </w:t>
      </w:r>
    </w:p>
    <w:p w14:paraId="34772454" w14:textId="77777777" w:rsidR="00EF2CC7" w:rsidRPr="008D6A1D" w:rsidRDefault="00EF2CC7">
      <w:pPr>
        <w:pStyle w:val="BodyText"/>
        <w:spacing w:before="7"/>
        <w:rPr>
          <w:sz w:val="12"/>
          <w:szCs w:val="18"/>
        </w:rPr>
      </w:pPr>
    </w:p>
    <w:p w14:paraId="59B98CF8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ရေချိုးချိန်လျှော့ချပြီး ရေချိုးဇလားအတွင်း ရေလျှော့ထည့်ပါ။</w:t>
      </w:r>
    </w:p>
    <w:p w14:paraId="3E61F9DC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" w:line="237" w:lineRule="auto"/>
        <w:ind w:right="697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လျှော်မည့်အဝတ် ပမာဏအလိုက် ရေချိန်ထည့်ပြီး ဖြစ်နိုင်ပါက အဝတ်လုံးဝမလျှော်ပါနှင့်။</w:t>
      </w:r>
    </w:p>
    <w:p w14:paraId="4FBB38C0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ပန်းကန်ဆေးစက်ကို စက်ပြည့်မှသာ သုံးပါ။</w:t>
      </w:r>
    </w:p>
    <w:p w14:paraId="5C7CF0B2" w14:textId="77777777" w:rsidR="00EF2CC7" w:rsidRPr="008D6A1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92" w:lineRule="exact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>သွားတိုက်နေချိန်၊ လက်ဆေးနေချိန်၊ ပန်းကန်ဆေးနေချိန်တွင် ဘေစင်ရေခေါင်းကို ပိတ်ထားပါ။</w:t>
      </w:r>
    </w:p>
    <w:p w14:paraId="402AB96D" w14:textId="7D2F3F3A" w:rsidR="00EF2CC7" w:rsidRPr="008D6A1D" w:rsidRDefault="00000000" w:rsidP="008D6A1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434" w:lineRule="auto"/>
        <w:ind w:left="100" w:right="1190" w:firstLine="360"/>
        <w:rPr>
          <w:sz w:val="18"/>
          <w:szCs w:val="16"/>
        </w:rPr>
      </w:pPr>
      <w:r w:rsidRPr="008D6A1D">
        <w:rPr>
          <w:color w:val="2F2F2F"/>
          <w:sz w:val="18"/>
          <w:szCs w:val="18"/>
          <w:lang w:bidi="my-MM"/>
        </w:rPr>
        <w:t xml:space="preserve">ယိုစိမ့်မှုများကို ရှာဖွေပြီး စစ်ဆေးပါ။ </w:t>
      </w:r>
      <w:hyperlink r:id="rId11"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ရေချွေတာရန်</w:t>
        </w:r>
        <w:r w:rsidRPr="008D6A1D">
          <w:rPr>
            <w:color w:val="0462C1"/>
            <w:sz w:val="18"/>
            <w:szCs w:val="18"/>
            <w:u w:val="single" w:color="0462C1"/>
            <w:lang w:bidi="my-MM"/>
          </w:rPr>
          <w:t xml:space="preserve"> </w:t>
        </w:r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အကြံပြုချက်များကို</w:t>
        </w:r>
        <w:r w:rsidRPr="008D6A1D">
          <w:rPr>
            <w:color w:val="0462C1"/>
            <w:sz w:val="18"/>
            <w:szCs w:val="18"/>
            <w:u w:val="single" w:color="0462C1"/>
            <w:lang w:bidi="my-MM"/>
          </w:rPr>
          <w:t xml:space="preserve"> </w:t>
        </w:r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ဆက်လက်ကြည့်ရှုလိုက်ပါ</w:t>
        </w:r>
      </w:hyperlink>
      <w:r w:rsidRPr="008D6A1D">
        <w:rPr>
          <w:color w:val="2F2F2F"/>
          <w:sz w:val="18"/>
          <w:szCs w:val="18"/>
          <w:lang w:bidi="my-MM"/>
        </w:rPr>
        <w:t>။</w:t>
      </w:r>
    </w:p>
    <w:p w14:paraId="42185F7E" w14:textId="77777777" w:rsidR="00EF2CC7" w:rsidRPr="008D6A1D" w:rsidRDefault="00000000">
      <w:pPr>
        <w:pStyle w:val="Heading1"/>
        <w:spacing w:before="20"/>
        <w:rPr>
          <w:sz w:val="20"/>
          <w:szCs w:val="20"/>
        </w:rPr>
      </w:pPr>
      <w:r w:rsidRPr="008D6A1D">
        <w:rPr>
          <w:color w:val="007940"/>
          <w:sz w:val="20"/>
          <w:szCs w:val="20"/>
          <w:lang w:bidi="my-MM"/>
        </w:rPr>
        <w:t>ကျွန်ုပ်၏စနစ် ချို့ယွင်းမှုနှင့် ပတ်သက်ပြီး အခြားမေးမြန်းလိုသည်များ ရှိပါက မည်သူ့ထံ ဆက်သွယ်ရမည်နည်း။</w:t>
      </w:r>
    </w:p>
    <w:p w14:paraId="3C1436E5" w14:textId="5835E374" w:rsidR="00EF2CC7" w:rsidRPr="008D6A1D" w:rsidRDefault="00000000">
      <w:pPr>
        <w:pStyle w:val="BodyText"/>
        <w:spacing w:before="236"/>
        <w:ind w:left="100"/>
        <w:rPr>
          <w:sz w:val="18"/>
          <w:szCs w:val="18"/>
        </w:rPr>
      </w:pPr>
      <w:r w:rsidRPr="008D6A1D">
        <w:rPr>
          <w:color w:val="2F2F2F"/>
          <w:sz w:val="18"/>
          <w:szCs w:val="18"/>
          <w:lang w:bidi="my-MM"/>
        </w:rPr>
        <w:t xml:space="preserve">သင့်ချို့ယွင်းသည့် ရေဆိုးစနစ်နှင့် ပတ်သက်ပြီး အကူအညီလိုပါက မြေပိုင်ရှင်နှင့် ဒီဇိုင်နာများအတွက် သတင်းအချက်အလက်များ သို့မဟုတ် </w:t>
      </w:r>
      <w:hyperlink r:id="rId12" w:anchor="romap"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သင့်နယ်ခံ</w:t>
        </w:r>
        <w:r w:rsidRPr="008D6A1D">
          <w:rPr>
            <w:color w:val="0462C1"/>
            <w:sz w:val="18"/>
            <w:szCs w:val="18"/>
            <w:u w:val="single" w:color="0462C1"/>
            <w:lang w:bidi="my-MM"/>
          </w:rPr>
          <w:t xml:space="preserve"> </w:t>
        </w:r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အင်ဂျင်နီယာထံ</w:t>
        </w:r>
        <w:r w:rsidRPr="008D6A1D">
          <w:rPr>
            <w:color w:val="0462C1"/>
            <w:sz w:val="18"/>
            <w:szCs w:val="18"/>
            <w:u w:val="single" w:color="0462C1"/>
            <w:lang w:bidi="my-MM"/>
          </w:rPr>
          <w:t xml:space="preserve"> </w:t>
        </w:r>
        <w:r w:rsidRPr="008D6A1D">
          <w:rPr>
            <w:rFonts w:ascii="Myanmar Text" w:hAnsi="Myanmar Text" w:cs="Myanmar Text"/>
            <w:color w:val="0462C1"/>
            <w:sz w:val="18"/>
            <w:szCs w:val="18"/>
            <w:u w:val="single" w:color="0462C1"/>
            <w:lang w:bidi="my-MM"/>
          </w:rPr>
          <w:t>ဆက်သွယ်ပါ</w:t>
        </w:r>
      </w:hyperlink>
      <w:r w:rsidRPr="008D6A1D">
        <w:rPr>
          <w:color w:val="2F2F2F"/>
          <w:sz w:val="18"/>
          <w:szCs w:val="18"/>
          <w:lang w:bidi="my-MM"/>
        </w:rPr>
        <w:t>။</w:t>
      </w:r>
    </w:p>
    <w:p w14:paraId="6E8ACC06" w14:textId="77777777" w:rsidR="00EF2CC7" w:rsidRPr="008D6A1D" w:rsidRDefault="00EF2CC7">
      <w:pPr>
        <w:pStyle w:val="BodyText"/>
        <w:spacing w:before="7"/>
        <w:rPr>
          <w:sz w:val="6"/>
          <w:szCs w:val="20"/>
        </w:rPr>
      </w:pPr>
    </w:p>
    <w:p w14:paraId="5DC20467" w14:textId="77777777" w:rsidR="00EF2CC7" w:rsidRPr="008D6A1D" w:rsidRDefault="00000000">
      <w:pPr>
        <w:spacing w:before="95"/>
        <w:ind w:left="100"/>
        <w:rPr>
          <w:rFonts w:ascii="Arial"/>
          <w:b/>
          <w:sz w:val="18"/>
        </w:rPr>
      </w:pPr>
      <w:r w:rsidRPr="008D6A1D">
        <w:rPr>
          <w:b/>
          <w:color w:val="2F2F2F"/>
          <w:sz w:val="18"/>
          <w:szCs w:val="18"/>
          <w:lang w:bidi="my-MM"/>
        </w:rPr>
        <w:t>ခွဲခြားဆက်ဆံမှုမရှိရေး အသိပေးချက် -</w:t>
      </w:r>
    </w:p>
    <w:p w14:paraId="772FD7EE" w14:textId="77777777" w:rsidR="00EF2CC7" w:rsidRPr="008D6A1D" w:rsidRDefault="00000000">
      <w:pPr>
        <w:spacing w:before="3"/>
        <w:ind w:left="100" w:right="135"/>
        <w:rPr>
          <w:sz w:val="16"/>
          <w:szCs w:val="21"/>
        </w:rPr>
      </w:pPr>
      <w:r w:rsidRPr="008D6A1D">
        <w:rPr>
          <w:color w:val="2F2F2F"/>
          <w:sz w:val="16"/>
          <w:szCs w:val="16"/>
          <w:lang w:bidi="my-MM"/>
        </w:rPr>
        <w:t>ဗားမောင့်ပြည်နယ် သဘာဝရင်းမြစ် အေဂျင်စီ (ANR) သည် ၎င်း၏ အစီအစဉ်များ၊ ဝန်ဆောင်မှုများနှင့် လုပ်ငန်းစဉ်များကို လူမျိုး၊ ဘာသာ၊ အဆင့်အတန်း၊ အသားအရောင်၊ မူရင်းနိုင်ငံ (အင်္ဂလိပ်စကား မကျွမ်းကျင်မှု အပါအဝင်)၊ ဆွေစဉ်မျိုးဆက်၊ မွေးရပ်၊ မသန်စွမ်းမှု၊ အသက်၊ အိမ်ထောင်ရှိမရှိ၊ လိင်၊ လိင်စိတ်တိမ်းညွှတ်မှု၊ ကျား/မသတ်မှတ်ချက် သို့မဟုတ် နို့တိုက်ကျွေးနေခြင်း (မိခင်နှင့်ကလေး) အပေါ် မူတည်၍ ခွဲခြားဆက်ဆံခြင်းမရှိဘဲ ဆောင်ရွက်လျှက်ရှိသည်။</w:t>
      </w:r>
    </w:p>
    <w:p w14:paraId="017BB09D" w14:textId="77777777" w:rsidR="00EF2CC7" w:rsidRPr="008D6A1D" w:rsidRDefault="00EF2CC7">
      <w:pPr>
        <w:pStyle w:val="BodyText"/>
        <w:spacing w:before="9"/>
        <w:rPr>
          <w:sz w:val="12"/>
          <w:szCs w:val="20"/>
        </w:rPr>
      </w:pPr>
    </w:p>
    <w:p w14:paraId="0E61F4E8" w14:textId="44DAE12D" w:rsidR="00EF2CC7" w:rsidRPr="008D6A1D" w:rsidRDefault="00000000" w:rsidP="008D6A1D">
      <w:pPr>
        <w:ind w:left="100"/>
        <w:rPr>
          <w:rFonts w:ascii="Arial" w:cs="Myanmar Text" w:hint="cs"/>
          <w:b/>
          <w:sz w:val="18"/>
          <w:cs/>
          <w:lang w:bidi="my-MM"/>
        </w:rPr>
      </w:pPr>
      <w:r w:rsidRPr="008D6A1D">
        <w:rPr>
          <w:b/>
          <w:color w:val="2F2F2F"/>
          <w:sz w:val="18"/>
          <w:szCs w:val="18"/>
          <w:lang w:bidi="my-MM"/>
        </w:rPr>
        <w:t>ဘာသာစကား ဝန်ဆောင်မှု ရယူရန် အသိပေးချက်-</w:t>
      </w:r>
    </w:p>
    <w:p w14:paraId="5EED7359" w14:textId="5A3AECB3" w:rsidR="008D6A1D" w:rsidRPr="008D6A1D" w:rsidRDefault="008D6A1D" w:rsidP="008D6A1D">
      <w:pPr>
        <w:spacing w:before="2" w:line="268" w:lineRule="auto"/>
        <w:rPr>
          <w:rFonts w:cs="Myanmar Text"/>
          <w:sz w:val="12"/>
          <w:szCs w:val="12"/>
          <w:cs/>
          <w:lang w:val="en-US" w:bidi="my-MM"/>
        </w:rPr>
        <w:sectPr w:rsidR="008D6A1D" w:rsidRPr="008D6A1D">
          <w:pgSz w:w="12240" w:h="15840"/>
          <w:pgMar w:top="1560" w:right="980" w:bottom="1220" w:left="980" w:header="720" w:footer="1036" w:gutter="0"/>
          <w:cols w:space="720"/>
        </w:sectPr>
      </w:pPr>
      <w:r w:rsidRPr="008D6A1D">
        <w:rPr>
          <w:rFonts w:cs="Myanmar Text"/>
          <w:sz w:val="12"/>
          <w:szCs w:val="12"/>
          <w:lang w:val="en-US" w:bidi="my-MM"/>
        </w:rPr>
        <w:drawing>
          <wp:inline distT="0" distB="0" distL="0" distR="0" wp14:anchorId="219765F2" wp14:editId="50616E8C">
            <wp:extent cx="6527800" cy="908050"/>
            <wp:effectExtent l="0" t="0" r="6350" b="6350"/>
            <wp:docPr id="132639300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393007" name="Picture 1" descr="A close up of a sig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643FC" w14:textId="629D4D55" w:rsidR="00EF2CC7" w:rsidRPr="008D6A1D" w:rsidRDefault="00EF2CC7" w:rsidP="0096659C">
      <w:pPr>
        <w:spacing w:before="7" w:line="232" w:lineRule="auto"/>
        <w:ind w:left="100"/>
        <w:rPr>
          <w:sz w:val="12"/>
          <w:szCs w:val="12"/>
        </w:rPr>
      </w:pPr>
    </w:p>
    <w:sectPr w:rsidR="00EF2CC7" w:rsidRPr="008D6A1D">
      <w:type w:val="continuous"/>
      <w:pgSz w:w="12240" w:h="15840"/>
      <w:pgMar w:top="1560" w:right="980" w:bottom="1220" w:left="980" w:header="720" w:footer="720" w:gutter="0"/>
      <w:cols w:num="3" w:space="720" w:equalWidth="0">
        <w:col w:w="6523" w:space="40"/>
        <w:col w:w="440" w:space="39"/>
        <w:col w:w="32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1A10" w14:textId="77777777" w:rsidR="00D03DC6" w:rsidRDefault="00D03DC6">
      <w:r>
        <w:separator/>
      </w:r>
    </w:p>
  </w:endnote>
  <w:endnote w:type="continuationSeparator" w:id="0">
    <w:p w14:paraId="14686FF3" w14:textId="77777777" w:rsidR="00D03DC6" w:rsidRDefault="00D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5F17" w14:textId="77777777" w:rsidR="00EF2CC7" w:rsidRDefault="00000000">
    <w:pPr>
      <w:pStyle w:val="BodyText"/>
      <w:spacing w:line="14" w:lineRule="auto"/>
      <w:rPr>
        <w:sz w:val="20"/>
      </w:rPr>
    </w:pPr>
    <w:r>
      <w:rPr>
        <w:noProof/>
        <w:lang w:bidi="my-MM"/>
      </w:rPr>
      <w:drawing>
        <wp:anchor distT="0" distB="0" distL="0" distR="0" simplePos="0" relativeHeight="251659264" behindDoc="1" locked="0" layoutInCell="1" allowOverlap="1" wp14:anchorId="5A27A7BD" wp14:editId="3E5AEE0E">
          <wp:simplePos x="0" y="0"/>
          <wp:positionH relativeFrom="page">
            <wp:posOffset>5212079</wp:posOffset>
          </wp:positionH>
          <wp:positionV relativeFrom="page">
            <wp:posOffset>9273565</wp:posOffset>
          </wp:positionV>
          <wp:extent cx="2155189" cy="4572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51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my-MM"/>
      </w:rPr>
      <w:pict w14:anchorId="416B543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05pt;margin-top:738.9pt;width:105.65pt;height:15.45pt;z-index:-15787008;mso-position-horizontal-relative:page;mso-position-vertical-relative:page" filled="f" stroked="f">
          <v:textbox inset="0,0,0,0">
            <w:txbxContent>
              <w:p w14:paraId="3EB0023D" w14:textId="77777777" w:rsidR="00EF2CC7" w:rsidRPr="007C0165" w:rsidRDefault="00000000">
                <w:pPr>
                  <w:pStyle w:val="BodyText"/>
                  <w:spacing w:before="12"/>
                  <w:ind w:left="20"/>
                  <w:rPr>
                    <w:sz w:val="18"/>
                    <w:szCs w:val="18"/>
                  </w:rPr>
                </w:pPr>
                <w:r w:rsidRPr="007C0165">
                  <w:rPr>
                    <w:color w:val="2F2F2F"/>
                    <w:sz w:val="18"/>
                    <w:szCs w:val="18"/>
                    <w:lang w:bidi="my-MM"/>
                  </w:rPr>
                  <w:t>ပြင်ဆင်ချက် - 7/15/2023</w:t>
                </w:r>
              </w:p>
            </w:txbxContent>
          </v:textbox>
          <w10:wrap anchorx="page" anchory="page"/>
        </v:shape>
      </w:pict>
    </w:r>
    <w:r>
      <w:rPr>
        <w:noProof/>
        <w:lang w:bidi="my-MM"/>
      </w:rPr>
      <w:pict w14:anchorId="4D8BC177">
        <v:shape id="_x0000_s1025" type="#_x0000_t202" style="position:absolute;margin-left:288.15pt;margin-top:738.9pt;width:36.95pt;height:15.45pt;z-index:-15786496;mso-position-horizontal-relative:page;mso-position-vertical-relative:page" filled="f" stroked="f">
          <v:textbox inset="0,0,0,0">
            <w:txbxContent>
              <w:p w14:paraId="5BBA7D12" w14:textId="77777777" w:rsidR="00EF2CC7" w:rsidRDefault="00000000">
                <w:pPr>
                  <w:pStyle w:val="BodyText"/>
                  <w:spacing w:before="12"/>
                  <w:ind w:left="60"/>
                </w:pPr>
                <w:r>
                  <w:rPr>
                    <w:lang w:bidi="my-MM"/>
                  </w:rPr>
                  <w:fldChar w:fldCharType="begin"/>
                </w:r>
                <w:r>
                  <w:rPr>
                    <w:color w:val="2F2F2F"/>
                    <w:lang w:bidi="my-MM"/>
                  </w:rPr>
                  <w:instrText xml:space="preserve"> PAGE </w:instrText>
                </w:r>
                <w:r>
                  <w:rPr>
                    <w:lang w:bidi="my-MM"/>
                  </w:rPr>
                  <w:fldChar w:fldCharType="separate"/>
                </w:r>
                <w:r>
                  <w:rPr>
                    <w:lang w:bidi="my-MM"/>
                  </w:rPr>
                  <w:t>1</w:t>
                </w:r>
                <w:r>
                  <w:rPr>
                    <w:lang w:bidi="my-MM"/>
                  </w:rPr>
                  <w:fldChar w:fldCharType="end"/>
                </w:r>
                <w:r>
                  <w:rPr>
                    <w:color w:val="2F2F2F"/>
                    <w:lang w:bidi="my-MM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84A3" w14:textId="77777777" w:rsidR="00D03DC6" w:rsidRDefault="00D03DC6">
      <w:r>
        <w:separator/>
      </w:r>
    </w:p>
  </w:footnote>
  <w:footnote w:type="continuationSeparator" w:id="0">
    <w:p w14:paraId="0DC55268" w14:textId="77777777" w:rsidR="00D03DC6" w:rsidRDefault="00D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66B7" w14:textId="6B9AFAFE" w:rsidR="00EF2CC7" w:rsidRDefault="008D6A1D">
    <w:pPr>
      <w:pStyle w:val="BodyText"/>
      <w:spacing w:line="14" w:lineRule="auto"/>
      <w:rPr>
        <w:sz w:val="20"/>
      </w:rPr>
    </w:pPr>
    <w:r>
      <w:rPr>
        <w:lang w:bidi="my-MM"/>
      </w:rPr>
      <w:pict w14:anchorId="62B879D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3.05pt;margin-top:35.4pt;width:325.35pt;height:29.2pt;z-index:-15788032;mso-position-horizontal-relative:page;mso-position-vertical-relative:page" filled="f" stroked="f">
          <v:textbox inset="0,0,0,0">
            <w:txbxContent>
              <w:p w14:paraId="0589BE23" w14:textId="77777777" w:rsidR="00EF2CC7" w:rsidRDefault="00000000">
                <w:pPr>
                  <w:pStyle w:val="BodyText"/>
                  <w:spacing w:before="12" w:line="275" w:lineRule="exact"/>
                  <w:ind w:left="20"/>
                </w:pPr>
                <w:r>
                  <w:rPr>
                    <w:color w:val="2F2F2F"/>
                    <w:lang w:bidi="my-MM"/>
                  </w:rPr>
                  <w:t>ဗားမောင့်ပြည်နယ်၊ သဘာဝရင်းမြစ် အေဂျင်စီ</w:t>
                </w:r>
              </w:p>
              <w:p w14:paraId="104FF845" w14:textId="77777777" w:rsidR="00EF2CC7" w:rsidRDefault="00000000">
                <w:pPr>
                  <w:spacing w:line="275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b/>
                    <w:color w:val="2F2F2F"/>
                    <w:sz w:val="24"/>
                    <w:szCs w:val="24"/>
                    <w:lang w:bidi="my-MM"/>
                  </w:rPr>
                  <w:t>ရေလွှမ်းမိုးမှုမှ ပြန်လည်ထူထောင်ရေးဆိုင်ရာ ရင်းမြစ်များ</w:t>
                </w:r>
              </w:p>
            </w:txbxContent>
          </v:textbox>
          <w10:wrap anchorx="page" anchory="page"/>
        </v:shape>
      </w:pict>
    </w:r>
    <w:r w:rsidR="00000000">
      <w:rPr>
        <w:noProof/>
        <w:lang w:bidi="my-MM"/>
      </w:rPr>
      <w:drawing>
        <wp:anchor distT="0" distB="0" distL="0" distR="0" simplePos="0" relativeHeight="251656192" behindDoc="1" locked="0" layoutInCell="1" allowOverlap="1" wp14:anchorId="03C63A1A" wp14:editId="66AFA706">
          <wp:simplePos x="0" y="0"/>
          <wp:positionH relativeFrom="page">
            <wp:posOffset>685800</wp:posOffset>
          </wp:positionH>
          <wp:positionV relativeFrom="page">
            <wp:posOffset>457212</wp:posOffset>
          </wp:positionV>
          <wp:extent cx="240722" cy="365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722" cy="365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lang w:bidi="my-MM"/>
      </w:rPr>
      <w:pict w14:anchorId="7BA77821">
        <v:shape id="_x0000_s1028" style="position:absolute;margin-left:54.05pt;margin-top:77.55pt;width:504.25pt;height:.5pt;z-index:-15788544;mso-position-horizontal-relative:page;mso-position-vertical-relative:page" coordorigin="1081,1551" coordsize="10085,10" o:spt="100" adj="0,,0" path="m11160,1551r-10074,l1081,1551r,5l1081,1561r5,l11160,1561r,-5l11160,1551xm11165,1551r-5,l11160,1556r,5l11165,1561r,-5l11165,1551xe" fillcolor="#9f9f9f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45F0"/>
    <w:multiLevelType w:val="hybridMultilevel"/>
    <w:tmpl w:val="7DA4968A"/>
    <w:lvl w:ilvl="0" w:tplc="240A000B">
      <w:start w:val="1"/>
      <w:numFmt w:val="bullet"/>
      <w:lvlText w:val=""/>
      <w:lvlJc w:val="left"/>
      <w:pPr>
        <w:ind w:left="821" w:hanging="466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ar-SA"/>
      </w:rPr>
    </w:lvl>
    <w:lvl w:ilvl="1" w:tplc="04DCAAD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2F2F2F"/>
        <w:w w:val="100"/>
        <w:sz w:val="24"/>
        <w:szCs w:val="24"/>
        <w:lang w:val="en-US" w:eastAsia="en-US" w:bidi="ar-SA"/>
      </w:rPr>
    </w:lvl>
    <w:lvl w:ilvl="2" w:tplc="7A2A18C2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11424E76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ar-SA"/>
      </w:rPr>
    </w:lvl>
    <w:lvl w:ilvl="4" w:tplc="5D3E6868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5" w:tplc="CBCCEB94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55200FAC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957647EC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ar-SA"/>
      </w:rPr>
    </w:lvl>
    <w:lvl w:ilvl="8" w:tplc="A2422D20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num w:numId="1" w16cid:durableId="177015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2CC7"/>
    <w:rsid w:val="002D2D6B"/>
    <w:rsid w:val="00316235"/>
    <w:rsid w:val="007C0165"/>
    <w:rsid w:val="00884C3B"/>
    <w:rsid w:val="008D6A1D"/>
    <w:rsid w:val="0096659C"/>
    <w:rsid w:val="00D03DC6"/>
    <w:rsid w:val="00E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A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43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2D6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6B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D2D6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6B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vermont.gov/water/ww-systems" TargetMode="External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ec.vermont.gov/water/ww-systems" TargetMode="External"/><Relationship Id="rId12" Type="http://schemas.openxmlformats.org/officeDocument/2006/relationships/hyperlink" Target="https://dec.vermont.gov/water/ww-system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watersense/start-sav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1EB9DB78-216E-45E9-85CC-AD2E51626316}"/>
</file>

<file path=customXml/itemProps2.xml><?xml version="1.0" encoding="utf-8"?>
<ds:datastoreItem xmlns:ds="http://schemas.openxmlformats.org/officeDocument/2006/customXml" ds:itemID="{263528A3-E802-4806-80CA-5E601D725AD8}"/>
</file>

<file path=customXml/itemProps3.xml><?xml version="1.0" encoding="utf-8"?>
<ds:datastoreItem xmlns:ds="http://schemas.openxmlformats.org/officeDocument/2006/customXml" ds:itemID="{288EA873-064D-4325-A916-898A9E54D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2023-07-18T16:31:00Z</dcterms:created>
  <dcterms:modified xsi:type="dcterms:W3CDTF">2023-07-19T12:06:00Z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