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3923" w14:textId="77777777" w:rsidR="005B5904" w:rsidRPr="008A1561" w:rsidRDefault="005B5904">
      <w:pPr>
        <w:rPr>
          <w:rFonts w:ascii="Arial" w:hAnsi="Arial" w:cs="Arial"/>
          <w:b/>
          <w:bCs/>
          <w:sz w:val="4"/>
          <w:szCs w:val="4"/>
        </w:rPr>
      </w:pPr>
    </w:p>
    <w:p w14:paraId="30663605" w14:textId="73C4514E" w:rsidR="00511EC0" w:rsidRPr="008A1561" w:rsidRDefault="007D3A2B">
      <w:pPr>
        <w:rPr>
          <w:rFonts w:ascii="Arial" w:hAnsi="Arial" w:cs="Arial"/>
        </w:rPr>
      </w:pPr>
      <w:r w:rsidRPr="008A1561">
        <w:rPr>
          <w:rFonts w:ascii="Arial" w:hAnsi="Arial" w:cs="Arial"/>
          <w:b/>
          <w:lang w:bidi="fr-FR"/>
        </w:rPr>
        <w:t>COMMUNIQUÉ DE PRESSE</w:t>
      </w:r>
      <w:r w:rsidRPr="008A1561">
        <w:rPr>
          <w:rFonts w:ascii="Arial" w:hAnsi="Arial" w:cs="Arial"/>
          <w:b/>
          <w:lang w:bidi="fr-FR"/>
        </w:rPr>
        <w:br/>
      </w:r>
      <w:r w:rsidRPr="008A1561">
        <w:rPr>
          <w:rFonts w:ascii="Arial" w:hAnsi="Arial" w:cs="Arial"/>
          <w:lang w:bidi="fr-FR"/>
        </w:rPr>
        <w:t>Pour publication immédiate – 20 juillet 2023</w:t>
      </w:r>
    </w:p>
    <w:p w14:paraId="79DEA29F" w14:textId="77777777" w:rsidR="00D2478B" w:rsidRPr="008A1561" w:rsidRDefault="005E5CD0" w:rsidP="00C91531">
      <w:pPr>
        <w:pStyle w:val="NoSpacing"/>
        <w:rPr>
          <w:rFonts w:ascii="Arial" w:hAnsi="Arial" w:cs="Arial"/>
          <w:b/>
          <w:bCs/>
        </w:rPr>
      </w:pPr>
      <w:r w:rsidRPr="008A1561">
        <w:rPr>
          <w:rFonts w:ascii="Arial" w:hAnsi="Arial" w:cs="Arial"/>
          <w:b/>
          <w:lang w:bidi="fr-FR"/>
        </w:rPr>
        <w:t xml:space="preserve">Contact : </w:t>
      </w:r>
    </w:p>
    <w:p w14:paraId="79C6E5F5" w14:textId="43178F3B" w:rsidR="004264FE" w:rsidRPr="008A1561" w:rsidRDefault="00C91531" w:rsidP="00C91531">
      <w:pPr>
        <w:pStyle w:val="NoSpacing"/>
        <w:rPr>
          <w:rFonts w:ascii="Arial" w:hAnsi="Arial" w:cs="Arial"/>
        </w:rPr>
      </w:pPr>
      <w:r w:rsidRPr="008A1561">
        <w:rPr>
          <w:rFonts w:ascii="Arial" w:hAnsi="Arial" w:cs="Arial"/>
          <w:lang w:bidi="fr-FR"/>
        </w:rPr>
        <w:t>Stephanie Brackin, coordinatrice de la communication</w:t>
      </w:r>
    </w:p>
    <w:p w14:paraId="4B978572" w14:textId="3CFC44F4" w:rsidR="00C91531" w:rsidRPr="008A1561" w:rsidRDefault="00C91531" w:rsidP="00C91531">
      <w:pPr>
        <w:pStyle w:val="NoSpacing"/>
        <w:rPr>
          <w:rFonts w:ascii="Arial" w:hAnsi="Arial" w:cs="Arial"/>
        </w:rPr>
      </w:pPr>
      <w:r w:rsidRPr="008A1561">
        <w:rPr>
          <w:rFonts w:ascii="Arial" w:hAnsi="Arial" w:cs="Arial"/>
          <w:lang w:bidi="fr-FR"/>
        </w:rPr>
        <w:t>Agence des ressources naturelles</w:t>
      </w:r>
    </w:p>
    <w:p w14:paraId="34EE0EF8" w14:textId="185164E6" w:rsidR="00C91531" w:rsidRPr="008A1561" w:rsidRDefault="00C91531" w:rsidP="00C91531">
      <w:pPr>
        <w:pStyle w:val="NoSpacing"/>
        <w:rPr>
          <w:rFonts w:ascii="Arial" w:hAnsi="Arial" w:cs="Arial"/>
        </w:rPr>
      </w:pPr>
      <w:r w:rsidRPr="008A1561">
        <w:rPr>
          <w:rFonts w:ascii="Arial" w:hAnsi="Arial" w:cs="Arial"/>
          <w:lang w:bidi="fr-FR"/>
        </w:rPr>
        <w:t xml:space="preserve">802-261-0606, </w:t>
      </w:r>
      <w:hyperlink r:id="rId7" w:history="1">
        <w:r w:rsidRPr="008A1561">
          <w:rPr>
            <w:rStyle w:val="Hyperlink"/>
            <w:rFonts w:ascii="Arial" w:hAnsi="Arial" w:cs="Arial"/>
            <w:u w:color="0070C0"/>
            <w:lang w:bidi="fr-FR"/>
          </w:rPr>
          <w:t>stephanie.brackin@vermont.gov</w:t>
        </w:r>
      </w:hyperlink>
      <w:r w:rsidRPr="008A1561">
        <w:rPr>
          <w:rFonts w:ascii="Arial" w:hAnsi="Arial" w:cs="Arial"/>
          <w:lang w:bidi="fr-FR"/>
        </w:rPr>
        <w:t xml:space="preserve"> </w:t>
      </w:r>
    </w:p>
    <w:p w14:paraId="0D2B4E90" w14:textId="77777777" w:rsidR="004264FE" w:rsidRPr="008A1561" w:rsidRDefault="004264FE" w:rsidP="00215A07">
      <w:pPr>
        <w:pStyle w:val="NoSpacing"/>
        <w:rPr>
          <w:rFonts w:ascii="Arial" w:hAnsi="Arial" w:cs="Arial"/>
        </w:rPr>
      </w:pPr>
    </w:p>
    <w:p w14:paraId="380E7732" w14:textId="77777777" w:rsidR="00511EC0" w:rsidRPr="008A1561" w:rsidRDefault="00511EC0" w:rsidP="003C6A24">
      <w:pPr>
        <w:jc w:val="center"/>
        <w:rPr>
          <w:rFonts w:ascii="Arial" w:hAnsi="Arial" w:cs="Arial"/>
          <w:b/>
          <w:bCs/>
          <w:sz w:val="4"/>
          <w:szCs w:val="4"/>
        </w:rPr>
      </w:pPr>
    </w:p>
    <w:p w14:paraId="11C6B300" w14:textId="19519CB8" w:rsidR="005E4797" w:rsidRPr="008A1561" w:rsidRDefault="0347546D" w:rsidP="694EC25F">
      <w:pPr>
        <w:jc w:val="center"/>
        <w:rPr>
          <w:rFonts w:ascii="Arial" w:hAnsi="Arial" w:cs="Arial"/>
          <w:b/>
          <w:bCs/>
          <w:sz w:val="28"/>
          <w:szCs w:val="28"/>
        </w:rPr>
      </w:pPr>
      <w:r w:rsidRPr="008A1561">
        <w:rPr>
          <w:rFonts w:ascii="Arial" w:hAnsi="Arial" w:cs="Arial"/>
          <w:b/>
          <w:sz w:val="28"/>
          <w:lang w:bidi="fr-FR"/>
        </w:rPr>
        <w:t>Soyez prudent lors de vos loisirs, envisagez de faire du bénévolat</w:t>
      </w:r>
    </w:p>
    <w:p w14:paraId="0ECDC32C" w14:textId="655057BA" w:rsidR="005E4797" w:rsidRPr="008A1561" w:rsidRDefault="00D15C3E" w:rsidP="005E4797">
      <w:pPr>
        <w:rPr>
          <w:rFonts w:ascii="Arial" w:hAnsi="Arial" w:cs="Arial"/>
        </w:rPr>
      </w:pPr>
      <w:r w:rsidRPr="008A1561">
        <w:rPr>
          <w:rFonts w:ascii="Arial" w:hAnsi="Arial" w:cs="Arial"/>
          <w:i/>
          <w:lang w:bidi="fr-FR"/>
        </w:rPr>
        <w:t xml:space="preserve">Montpelier, Vt. </w:t>
      </w:r>
      <w:r w:rsidRPr="008A1561">
        <w:rPr>
          <w:rFonts w:ascii="Arial" w:hAnsi="Arial" w:cs="Arial"/>
          <w:lang w:bidi="fr-FR"/>
        </w:rPr>
        <w:t>– Alors que de nombreux habitants du Vermont travaillent d’arrache-pied pour remettre en état leur environnement après les inondations, d’autres espèrent sortir à nouveau pour accéder à leurs sentiers, parcs et points d’accès récréatifs préférés. L’Agence des ressources naturelles (ANR) et les autorités de tout l’État demandent au public de faire preuve de prudence et de bon sens s’ils prévoient de s’adonner à des activités de plein air ce week-end.</w:t>
      </w:r>
    </w:p>
    <w:p w14:paraId="4D3F1434" w14:textId="06ABF6C3" w:rsidR="00C727B9" w:rsidRPr="008A1561" w:rsidRDefault="00C727B9" w:rsidP="005E4797">
      <w:pPr>
        <w:rPr>
          <w:rFonts w:ascii="Arial" w:hAnsi="Arial" w:cs="Arial"/>
        </w:rPr>
      </w:pPr>
      <w:r w:rsidRPr="008A1561">
        <w:rPr>
          <w:rFonts w:ascii="Arial" w:hAnsi="Arial" w:cs="Arial"/>
          <w:lang w:bidi="fr-FR"/>
        </w:rPr>
        <w:t xml:space="preserve">N’oubliez pas que les activités de plein air, en particulier si elles se déroulent sur les cours d’eau du Vermont ou à leur proximité, ne se déroulent pas comme d’habitude. </w:t>
      </w:r>
    </w:p>
    <w:p w14:paraId="1EAF9933" w14:textId="49D0B62D" w:rsidR="004D4D8C" w:rsidRPr="008A1561" w:rsidRDefault="0C07AE19" w:rsidP="004D4D8C">
      <w:pPr>
        <w:spacing w:before="120" w:after="240" w:line="240" w:lineRule="auto"/>
        <w:rPr>
          <w:rFonts w:ascii="Arial" w:hAnsi="Arial" w:cs="Arial"/>
        </w:rPr>
      </w:pPr>
      <w:r w:rsidRPr="008A1561">
        <w:rPr>
          <w:rFonts w:ascii="Arial" w:hAnsi="Arial" w:cs="Arial"/>
          <w:b/>
          <w:lang w:bidi="fr-FR"/>
        </w:rPr>
        <w:t xml:space="preserve">Éviter les espaces inondés et les eaux troubles. </w:t>
      </w:r>
      <w:r w:rsidRPr="008A1561">
        <w:rPr>
          <w:rFonts w:ascii="Arial" w:hAnsi="Arial" w:cs="Arial"/>
          <w:lang w:bidi="fr-FR"/>
        </w:rPr>
        <w:t>Il est dangereux de patauger, de nager, de pêcher ou de faire du bateau dans les rivières et les ruisseaux du Vermont tant que les débits ne sont pas revenus à la normale, même dans les zones où il n’y a pas d’affichage indiquant d’éviter tout contact. Les cours d’eau nationaux et les eaux de crue résiduelles peuvent contenir des agents pathogènes provenant de rejets d’eaux usées partiellement traitées ou non traitées provenant de systèmes d’assainissement publics et privés. Ces agents pathogènes sont susceptibles de provoquer des maladies. Les eaux troubles peuvent également contenir des débris d’inondation qui constituent un danger pour les pêcheurs, les plaisanciers et les nageurs.</w:t>
      </w:r>
    </w:p>
    <w:p w14:paraId="2E058119" w14:textId="2C74FA35" w:rsidR="005E4797" w:rsidRPr="008A1561" w:rsidRDefault="0347546D" w:rsidP="005E4797">
      <w:pPr>
        <w:rPr>
          <w:rFonts w:ascii="Arial" w:hAnsi="Arial" w:cs="Arial"/>
        </w:rPr>
      </w:pPr>
      <w:r w:rsidRPr="008A1561">
        <w:rPr>
          <w:rFonts w:ascii="Arial" w:hAnsi="Arial" w:cs="Arial"/>
          <w:b/>
          <w:lang w:bidi="fr-FR"/>
        </w:rPr>
        <w:t xml:space="preserve">À savoir avant de vous aventurer sur les sites de loisirs. </w:t>
      </w:r>
    </w:p>
    <w:p w14:paraId="07438023" w14:textId="45A76F14" w:rsidR="000E3F4E" w:rsidRPr="008A1561" w:rsidRDefault="000E3F4E" w:rsidP="005E4797">
      <w:pPr>
        <w:pStyle w:val="ListParagraph"/>
        <w:numPr>
          <w:ilvl w:val="0"/>
          <w:numId w:val="9"/>
        </w:numPr>
        <w:rPr>
          <w:rFonts w:ascii="Arial" w:hAnsi="Arial" w:cs="Arial"/>
        </w:rPr>
      </w:pPr>
      <w:r w:rsidRPr="008A1561">
        <w:rPr>
          <w:rFonts w:ascii="Arial" w:hAnsi="Arial" w:cs="Arial"/>
          <w:lang w:bidi="fr-FR"/>
        </w:rPr>
        <w:t xml:space="preserve">Vérifiez l’état des routes et les fermetures en contactant </w:t>
      </w:r>
      <w:hyperlink r:id="rId8" w:history="1">
        <w:r w:rsidR="00823EF3" w:rsidRPr="008A1561">
          <w:rPr>
            <w:rStyle w:val="Hyperlink"/>
            <w:rFonts w:ascii="Arial" w:hAnsi="Arial" w:cs="Arial"/>
            <w:lang w:bidi="fr-FR"/>
          </w:rPr>
          <w:t>Vermont 511</w:t>
        </w:r>
      </w:hyperlink>
      <w:r w:rsidRPr="008A1561">
        <w:rPr>
          <w:rFonts w:ascii="Arial" w:hAnsi="Arial" w:cs="Arial"/>
          <w:lang w:bidi="fr-FR"/>
        </w:rPr>
        <w:t xml:space="preserve">. </w:t>
      </w:r>
    </w:p>
    <w:p w14:paraId="20B07DFD" w14:textId="011846D7" w:rsidR="000E3F4E" w:rsidRPr="008A1561" w:rsidRDefault="000E3F4E" w:rsidP="005E4797">
      <w:pPr>
        <w:pStyle w:val="ListParagraph"/>
        <w:numPr>
          <w:ilvl w:val="0"/>
          <w:numId w:val="9"/>
        </w:numPr>
        <w:rPr>
          <w:rFonts w:ascii="Arial" w:hAnsi="Arial" w:cs="Arial"/>
        </w:rPr>
      </w:pPr>
      <w:r w:rsidRPr="008A1561">
        <w:rPr>
          <w:rFonts w:ascii="Arial" w:hAnsi="Arial" w:cs="Arial"/>
          <w:lang w:bidi="fr-FR"/>
        </w:rPr>
        <w:t xml:space="preserve">Consultez les prévisions météorologiques auprès de </w:t>
      </w:r>
      <w:hyperlink r:id="rId9" w:history="1">
        <w:r w:rsidRPr="008A1561">
          <w:rPr>
            <w:rStyle w:val="Hyperlink"/>
            <w:rFonts w:ascii="Arial" w:hAnsi="Arial" w:cs="Arial"/>
            <w:lang w:bidi="fr-FR"/>
          </w:rPr>
          <w:t>NWS Burlington</w:t>
        </w:r>
      </w:hyperlink>
      <w:r w:rsidRPr="008A1561">
        <w:rPr>
          <w:rFonts w:ascii="Arial" w:hAnsi="Arial" w:cs="Arial"/>
          <w:lang w:bidi="fr-FR"/>
        </w:rPr>
        <w:t xml:space="preserve"> et de </w:t>
      </w:r>
      <w:hyperlink r:id="rId10" w:history="1">
        <w:r w:rsidRPr="008A1561">
          <w:rPr>
            <w:rStyle w:val="Hyperlink"/>
            <w:rFonts w:ascii="Arial" w:hAnsi="Arial" w:cs="Arial"/>
            <w:lang w:bidi="fr-FR"/>
          </w:rPr>
          <w:t>NWS Albany</w:t>
        </w:r>
      </w:hyperlink>
      <w:r w:rsidRPr="008A1561">
        <w:rPr>
          <w:rFonts w:ascii="Arial" w:hAnsi="Arial" w:cs="Arial"/>
          <w:lang w:bidi="fr-FR"/>
        </w:rPr>
        <w:t>.</w:t>
      </w:r>
    </w:p>
    <w:p w14:paraId="77F3E64A" w14:textId="371781EB" w:rsidR="000E3F4E" w:rsidRPr="008A1561" w:rsidRDefault="000E3F4E" w:rsidP="005E4797">
      <w:pPr>
        <w:pStyle w:val="ListParagraph"/>
        <w:numPr>
          <w:ilvl w:val="0"/>
          <w:numId w:val="9"/>
        </w:numPr>
        <w:rPr>
          <w:rFonts w:ascii="Arial" w:hAnsi="Arial" w:cs="Arial"/>
        </w:rPr>
      </w:pPr>
      <w:r w:rsidRPr="008A1561">
        <w:rPr>
          <w:rFonts w:ascii="Arial" w:hAnsi="Arial" w:cs="Arial"/>
          <w:lang w:bidi="fr-FR"/>
        </w:rPr>
        <w:t xml:space="preserve">Vérifiez l’état des sentiers, des parcs et de l’eau : </w:t>
      </w:r>
    </w:p>
    <w:p w14:paraId="2436703B" w14:textId="2918E386" w:rsidR="005E4797" w:rsidRPr="008A1561" w:rsidRDefault="00000000" w:rsidP="0059024A">
      <w:pPr>
        <w:pStyle w:val="ListParagraph"/>
        <w:numPr>
          <w:ilvl w:val="1"/>
          <w:numId w:val="9"/>
        </w:numPr>
        <w:rPr>
          <w:rFonts w:ascii="Arial" w:hAnsi="Arial" w:cs="Arial"/>
        </w:rPr>
      </w:pPr>
      <w:hyperlink r:id="rId11">
        <w:r w:rsidR="0347546D" w:rsidRPr="008A1561">
          <w:rPr>
            <w:rStyle w:val="Hyperlink"/>
            <w:rFonts w:ascii="Arial" w:hAnsi="Arial" w:cs="Arial"/>
            <w:lang w:bidi="fr-FR"/>
          </w:rPr>
          <w:t xml:space="preserve">Trail Finder </w:t>
        </w:r>
      </w:hyperlink>
      <w:r w:rsidR="0347546D" w:rsidRPr="008A1561">
        <w:rPr>
          <w:rFonts w:ascii="Arial" w:hAnsi="Arial" w:cs="Arial"/>
          <w:lang w:bidi="fr-FR"/>
        </w:rPr>
        <w:t>: sentiers de randonnée et sentiers polyvalents</w:t>
      </w:r>
    </w:p>
    <w:p w14:paraId="577C3A3C" w14:textId="5A460428" w:rsidR="005E4797" w:rsidRPr="008A1561" w:rsidRDefault="00000000" w:rsidP="0059024A">
      <w:pPr>
        <w:pStyle w:val="ListParagraph"/>
        <w:numPr>
          <w:ilvl w:val="1"/>
          <w:numId w:val="9"/>
        </w:numPr>
        <w:rPr>
          <w:rFonts w:ascii="Arial" w:hAnsi="Arial" w:cs="Arial"/>
        </w:rPr>
      </w:pPr>
      <w:hyperlink r:id="rId12">
        <w:proofErr w:type="spellStart"/>
        <w:r w:rsidR="0347546D" w:rsidRPr="008A1561">
          <w:rPr>
            <w:rStyle w:val="Hyperlink"/>
            <w:rFonts w:ascii="Arial" w:hAnsi="Arial" w:cs="Arial"/>
            <w:lang w:bidi="fr-FR"/>
          </w:rPr>
          <w:t>VMBA’s</w:t>
        </w:r>
        <w:proofErr w:type="spellEnd"/>
        <w:r w:rsidR="0347546D" w:rsidRPr="008A1561">
          <w:rPr>
            <w:rStyle w:val="Hyperlink"/>
            <w:rFonts w:ascii="Arial" w:hAnsi="Arial" w:cs="Arial"/>
            <w:lang w:bidi="fr-FR"/>
          </w:rPr>
          <w:t xml:space="preserve"> Trail Conditions </w:t>
        </w:r>
      </w:hyperlink>
      <w:r w:rsidR="0347546D" w:rsidRPr="008A1561">
        <w:rPr>
          <w:rFonts w:ascii="Arial" w:hAnsi="Arial" w:cs="Arial"/>
          <w:lang w:bidi="fr-FR"/>
        </w:rPr>
        <w:t>: pistes de VTT</w:t>
      </w:r>
    </w:p>
    <w:p w14:paraId="53D2EF7B" w14:textId="4BA0024B" w:rsidR="005E4797" w:rsidRPr="008A1561" w:rsidRDefault="00000000" w:rsidP="0059024A">
      <w:pPr>
        <w:pStyle w:val="ListParagraph"/>
        <w:numPr>
          <w:ilvl w:val="1"/>
          <w:numId w:val="9"/>
        </w:numPr>
        <w:rPr>
          <w:rFonts w:ascii="Arial" w:hAnsi="Arial" w:cs="Arial"/>
        </w:rPr>
      </w:pPr>
      <w:hyperlink r:id="rId13">
        <w:r w:rsidR="0347546D" w:rsidRPr="008A1561">
          <w:rPr>
            <w:rStyle w:val="Hyperlink"/>
            <w:rFonts w:ascii="Arial" w:hAnsi="Arial" w:cs="Arial"/>
            <w:lang w:bidi="fr-FR"/>
          </w:rPr>
          <w:t>GMC Trail Conditions </w:t>
        </w:r>
      </w:hyperlink>
      <w:r w:rsidR="0347546D" w:rsidRPr="008A1561">
        <w:rPr>
          <w:rFonts w:ascii="Arial" w:hAnsi="Arial" w:cs="Arial"/>
          <w:lang w:bidi="fr-FR"/>
        </w:rPr>
        <w:t xml:space="preserve">: alertes du système Long Trail </w:t>
      </w:r>
    </w:p>
    <w:p w14:paraId="55FDDCA5" w14:textId="08D70DD4" w:rsidR="00EE515C" w:rsidRPr="008A1561" w:rsidRDefault="00000000" w:rsidP="00621C25">
      <w:pPr>
        <w:pStyle w:val="ListParagraph"/>
        <w:numPr>
          <w:ilvl w:val="1"/>
          <w:numId w:val="9"/>
        </w:numPr>
        <w:rPr>
          <w:rFonts w:ascii="Arial" w:hAnsi="Arial" w:cs="Arial"/>
        </w:rPr>
      </w:pPr>
      <w:hyperlink r:id="rId14">
        <w:r w:rsidR="0347546D" w:rsidRPr="008A1561">
          <w:rPr>
            <w:rStyle w:val="Hyperlink"/>
            <w:rFonts w:ascii="Arial" w:hAnsi="Arial" w:cs="Arial"/>
            <w:lang w:bidi="fr-FR"/>
          </w:rPr>
          <w:t>Vermont State Parks :</w:t>
        </w:r>
      </w:hyperlink>
      <w:r w:rsidR="0347546D" w:rsidRPr="008A1561">
        <w:rPr>
          <w:rFonts w:ascii="Arial" w:hAnsi="Arial" w:cs="Arial"/>
          <w:lang w:bidi="fr-FR"/>
        </w:rPr>
        <w:t xml:space="preserve"> liste des fermetures actuelles des parcs et de sites de l’État</w:t>
      </w:r>
    </w:p>
    <w:p w14:paraId="55F24351" w14:textId="7CBA5E3E" w:rsidR="00515931" w:rsidRPr="008A1561" w:rsidRDefault="00000000" w:rsidP="00621C25">
      <w:pPr>
        <w:pStyle w:val="ListParagraph"/>
        <w:numPr>
          <w:ilvl w:val="1"/>
          <w:numId w:val="9"/>
        </w:numPr>
        <w:rPr>
          <w:rFonts w:ascii="Arial" w:hAnsi="Arial" w:cs="Arial"/>
        </w:rPr>
      </w:pPr>
      <w:hyperlink r:id="rId15" w:history="1">
        <w:r w:rsidR="00DF02F4" w:rsidRPr="008A1561">
          <w:rPr>
            <w:rStyle w:val="Hyperlink"/>
            <w:rFonts w:ascii="Arial" w:hAnsi="Arial" w:cs="Arial"/>
            <w:lang w:bidi="fr-FR"/>
          </w:rPr>
          <w:t xml:space="preserve">State Park </w:t>
        </w:r>
        <w:proofErr w:type="spellStart"/>
        <w:r w:rsidR="00DF02F4" w:rsidRPr="008A1561">
          <w:rPr>
            <w:rStyle w:val="Hyperlink"/>
            <w:rFonts w:ascii="Arial" w:hAnsi="Arial" w:cs="Arial"/>
            <w:lang w:bidi="fr-FR"/>
          </w:rPr>
          <w:t>Swimming</w:t>
        </w:r>
        <w:proofErr w:type="spellEnd"/>
        <w:r w:rsidR="00DF02F4" w:rsidRPr="008A1561">
          <w:rPr>
            <w:rStyle w:val="Hyperlink"/>
            <w:rFonts w:ascii="Arial" w:hAnsi="Arial" w:cs="Arial"/>
            <w:lang w:bidi="fr-FR"/>
          </w:rPr>
          <w:t> </w:t>
        </w:r>
      </w:hyperlink>
      <w:r w:rsidR="00515931" w:rsidRPr="008A1561">
        <w:rPr>
          <w:rFonts w:ascii="Arial" w:hAnsi="Arial" w:cs="Arial"/>
          <w:lang w:bidi="fr-FR"/>
        </w:rPr>
        <w:t>: fermetures des plages et interdictions de baignade dans les parcs d’État</w:t>
      </w:r>
    </w:p>
    <w:p w14:paraId="59BCDE13" w14:textId="69E5F6A8" w:rsidR="0085084B" w:rsidRPr="008A1561" w:rsidRDefault="00000000" w:rsidP="00621C25">
      <w:pPr>
        <w:pStyle w:val="ListParagraph"/>
        <w:numPr>
          <w:ilvl w:val="1"/>
          <w:numId w:val="9"/>
        </w:numPr>
        <w:rPr>
          <w:rFonts w:ascii="Arial" w:hAnsi="Arial" w:cs="Arial"/>
        </w:rPr>
      </w:pPr>
      <w:hyperlink r:id="rId16" w:history="1">
        <w:proofErr w:type="spellStart"/>
        <w:r w:rsidR="0085084B" w:rsidRPr="008A1561">
          <w:rPr>
            <w:rStyle w:val="Hyperlink"/>
            <w:rFonts w:ascii="Arial" w:hAnsi="Arial" w:cs="Arial"/>
            <w:lang w:bidi="fr-FR"/>
          </w:rPr>
          <w:t>Cyanobacteria</w:t>
        </w:r>
        <w:proofErr w:type="spellEnd"/>
        <w:r w:rsidR="0085084B" w:rsidRPr="008A1561">
          <w:rPr>
            <w:rStyle w:val="Hyperlink"/>
            <w:rFonts w:ascii="Arial" w:hAnsi="Arial" w:cs="Arial"/>
            <w:lang w:bidi="fr-FR"/>
          </w:rPr>
          <w:t xml:space="preserve"> Tracker </w:t>
        </w:r>
        <w:proofErr w:type="spellStart"/>
        <w:r w:rsidR="0085084B" w:rsidRPr="008A1561">
          <w:rPr>
            <w:rStyle w:val="Hyperlink"/>
            <w:rFonts w:ascii="Arial" w:hAnsi="Arial" w:cs="Arial"/>
            <w:lang w:bidi="fr-FR"/>
          </w:rPr>
          <w:t>Map</w:t>
        </w:r>
        <w:proofErr w:type="spellEnd"/>
        <w:r w:rsidR="0085084B" w:rsidRPr="008A1561">
          <w:rPr>
            <w:rStyle w:val="Hyperlink"/>
            <w:rFonts w:ascii="Arial" w:hAnsi="Arial" w:cs="Arial"/>
            <w:lang w:bidi="fr-FR"/>
          </w:rPr>
          <w:t> </w:t>
        </w:r>
      </w:hyperlink>
      <w:r w:rsidR="0085084B" w:rsidRPr="008A1561">
        <w:rPr>
          <w:rFonts w:ascii="Arial" w:hAnsi="Arial" w:cs="Arial"/>
          <w:lang w:bidi="fr-FR"/>
        </w:rPr>
        <w:t>: conditions de baignade signalées</w:t>
      </w:r>
    </w:p>
    <w:p w14:paraId="6089EBDA" w14:textId="158F93D9" w:rsidR="005A35BA" w:rsidRPr="008A1561" w:rsidRDefault="00000000" w:rsidP="00621C25">
      <w:pPr>
        <w:pStyle w:val="ListParagraph"/>
        <w:numPr>
          <w:ilvl w:val="1"/>
          <w:numId w:val="9"/>
        </w:numPr>
        <w:rPr>
          <w:rFonts w:ascii="Arial" w:hAnsi="Arial" w:cs="Arial"/>
        </w:rPr>
      </w:pPr>
      <w:hyperlink r:id="rId17" w:history="1">
        <w:r w:rsidR="005A35BA" w:rsidRPr="008A1561">
          <w:rPr>
            <w:rStyle w:val="Hyperlink"/>
            <w:rFonts w:ascii="Arial" w:hAnsi="Arial" w:cs="Arial"/>
            <w:lang w:bidi="fr-FR"/>
          </w:rPr>
          <w:t xml:space="preserve">Fish and </w:t>
        </w:r>
        <w:proofErr w:type="spellStart"/>
        <w:r w:rsidR="005A35BA" w:rsidRPr="008A1561">
          <w:rPr>
            <w:rStyle w:val="Hyperlink"/>
            <w:rFonts w:ascii="Arial" w:hAnsi="Arial" w:cs="Arial"/>
            <w:lang w:bidi="fr-FR"/>
          </w:rPr>
          <w:t>Wildlife</w:t>
        </w:r>
        <w:proofErr w:type="spellEnd"/>
        <w:r w:rsidR="005A35BA" w:rsidRPr="008A1561">
          <w:rPr>
            <w:rStyle w:val="Hyperlink"/>
            <w:rFonts w:ascii="Arial" w:hAnsi="Arial" w:cs="Arial"/>
            <w:lang w:bidi="fr-FR"/>
          </w:rPr>
          <w:t xml:space="preserve"> Access </w:t>
        </w:r>
      </w:hyperlink>
      <w:r w:rsidR="00A93B3C" w:rsidRPr="008A1561">
        <w:rPr>
          <w:rFonts w:ascii="Arial" w:hAnsi="Arial" w:cs="Arial"/>
          <w:lang w:bidi="fr-FR"/>
        </w:rPr>
        <w:t>: fermetures de zones d’accès</w:t>
      </w:r>
    </w:p>
    <w:p w14:paraId="28629179" w14:textId="77777777" w:rsidR="004E5811" w:rsidRPr="008A1561" w:rsidRDefault="0347546D" w:rsidP="005E4797">
      <w:pPr>
        <w:rPr>
          <w:rFonts w:ascii="Arial" w:hAnsi="Arial" w:cs="Arial"/>
        </w:rPr>
      </w:pPr>
      <w:r w:rsidRPr="008A1561">
        <w:rPr>
          <w:rFonts w:ascii="Arial" w:hAnsi="Arial" w:cs="Arial"/>
          <w:b/>
          <w:lang w:bidi="fr-FR"/>
        </w:rPr>
        <w:t xml:space="preserve">Faites preuve de prudence. </w:t>
      </w:r>
      <w:r w:rsidRPr="008A1561">
        <w:rPr>
          <w:rFonts w:ascii="Arial" w:hAnsi="Arial" w:cs="Arial"/>
          <w:lang w:bidi="fr-FR"/>
        </w:rPr>
        <w:t xml:space="preserve">Le personnel de l’ANR vérifie les points d’accès aux activités récréatives et affiche les fermetures ou les avertissements le cas échéant. Les berges peuvent encore être saturées d’eau et instables. Les sentiers peuvent être boueux ou bloqués par des </w:t>
      </w:r>
      <w:r w:rsidRPr="008A1561">
        <w:rPr>
          <w:rFonts w:ascii="Arial" w:hAnsi="Arial" w:cs="Arial"/>
          <w:lang w:bidi="fr-FR"/>
        </w:rPr>
        <w:lastRenderedPageBreak/>
        <w:t xml:space="preserve">arbres abattus. Les routes et les aires de stationnement peuvent être endommagées par les eaux de crue. </w:t>
      </w:r>
    </w:p>
    <w:p w14:paraId="75FC9853" w14:textId="3ED910B4" w:rsidR="005E4797" w:rsidRPr="008A1561" w:rsidRDefault="0005389D" w:rsidP="005E4797">
      <w:pPr>
        <w:rPr>
          <w:rFonts w:ascii="Arial" w:hAnsi="Arial" w:cs="Arial"/>
        </w:rPr>
      </w:pPr>
      <w:r w:rsidRPr="008A1561">
        <w:rPr>
          <w:rFonts w:ascii="Arial" w:hAnsi="Arial" w:cs="Arial"/>
          <w:lang w:bidi="fr-FR"/>
        </w:rPr>
        <w:t xml:space="preserve">Si vous constatez des conditions dangereuses sur un site de loisirs, évitez la zone et ne tentez pas de remédier vous-même à la situation. </w:t>
      </w:r>
    </w:p>
    <w:p w14:paraId="4F5057CB" w14:textId="4B48492C" w:rsidR="00DA61ED" w:rsidRPr="008A1561" w:rsidRDefault="00E249A6" w:rsidP="00DA61ED">
      <w:pPr>
        <w:rPr>
          <w:rFonts w:ascii="Arial" w:hAnsi="Arial" w:cs="Arial"/>
        </w:rPr>
      </w:pPr>
      <w:r w:rsidRPr="008A1561">
        <w:rPr>
          <w:rFonts w:ascii="Arial" w:hAnsi="Arial" w:cs="Arial"/>
          <w:b/>
          <w:lang w:bidi="fr-FR"/>
        </w:rPr>
        <w:t xml:space="preserve">Envisagez de faire du bénévolat. </w:t>
      </w:r>
      <w:r w:rsidRPr="008A1561">
        <w:rPr>
          <w:rFonts w:ascii="Arial" w:hAnsi="Arial" w:cs="Arial"/>
          <w:lang w:bidi="fr-FR"/>
        </w:rPr>
        <w:t xml:space="preserve">Si les conditions ne permettent pas de faire de la randonnée, du cyclisme ou d’autres activités récréatives, envisagez de faire du bénévolat. Visitez le site </w:t>
      </w:r>
      <w:hyperlink r:id="rId18" w:history="1">
        <w:r w:rsidR="00FE5398" w:rsidRPr="008A1561">
          <w:rPr>
            <w:rStyle w:val="Hyperlink"/>
            <w:rFonts w:ascii="Arial" w:hAnsi="Arial" w:cs="Arial"/>
            <w:lang w:bidi="fr-FR"/>
          </w:rPr>
          <w:t>Vermont.gov/</w:t>
        </w:r>
        <w:proofErr w:type="spellStart"/>
        <w:r w:rsidR="00FE5398" w:rsidRPr="008A1561">
          <w:rPr>
            <w:rStyle w:val="Hyperlink"/>
            <w:rFonts w:ascii="Arial" w:hAnsi="Arial" w:cs="Arial"/>
            <w:lang w:bidi="fr-FR"/>
          </w:rPr>
          <w:t>Volunteer</w:t>
        </w:r>
        <w:proofErr w:type="spellEnd"/>
      </w:hyperlink>
      <w:r w:rsidRPr="008A1561">
        <w:rPr>
          <w:rFonts w:ascii="Arial" w:hAnsi="Arial" w:cs="Arial"/>
          <w:lang w:bidi="fr-FR"/>
        </w:rPr>
        <w:t xml:space="preserve"> pour vous inscrire et vous mettre en contact avec les personnes qui en ont le plus besoin. Vous pouvez également participer à des actions de bénévolat dans votre région. </w:t>
      </w:r>
    </w:p>
    <w:p w14:paraId="72EF6982" w14:textId="45976397" w:rsidR="00E2525A" w:rsidRPr="008A1561" w:rsidRDefault="00E756E5" w:rsidP="005E4797">
      <w:pPr>
        <w:rPr>
          <w:rFonts w:ascii="Arial" w:eastAsia="Calibri" w:hAnsi="Arial" w:cs="Arial"/>
          <w:b/>
          <w:bCs/>
        </w:rPr>
      </w:pPr>
      <w:r w:rsidRPr="008A1561">
        <w:rPr>
          <w:rFonts w:ascii="Arial" w:hAnsi="Arial" w:cs="Arial"/>
          <w:lang w:bidi="fr-FR"/>
        </w:rPr>
        <w:t xml:space="preserve">Pour plus d’informations sur les ressources de remise en état après inondation et auprès de l’Agence des ressources naturelles, du Département de la protection de l’environnement, du Département de la pêche et de la faune ou du Département des forêts, des parcs et des loisirs, consultez le site </w:t>
      </w:r>
      <w:hyperlink r:id="rId19" w:history="1">
        <w:r w:rsidRPr="008A1561">
          <w:rPr>
            <w:rStyle w:val="Hyperlink"/>
            <w:rFonts w:ascii="Arial" w:hAnsi="Arial" w:cs="Arial"/>
            <w:lang w:bidi="fr-FR"/>
          </w:rPr>
          <w:t>https://ANR.Vermont.gov/Flood</w:t>
        </w:r>
      </w:hyperlink>
      <w:r w:rsidRPr="008A1561">
        <w:rPr>
          <w:rFonts w:ascii="Arial" w:hAnsi="Arial" w:cs="Arial"/>
          <w:lang w:bidi="fr-FR"/>
        </w:rPr>
        <w:t>.</w:t>
      </w:r>
    </w:p>
    <w:p w14:paraId="378B7A9D" w14:textId="77777777" w:rsidR="00E76607" w:rsidRPr="008A1561" w:rsidRDefault="00E76607" w:rsidP="00E76607">
      <w:pPr>
        <w:jc w:val="center"/>
        <w:rPr>
          <w:rFonts w:ascii="Arial" w:hAnsi="Arial" w:cs="Arial"/>
        </w:rPr>
      </w:pPr>
      <w:r w:rsidRPr="008A1561">
        <w:rPr>
          <w:rFonts w:ascii="Arial" w:hAnsi="Arial" w:cs="Arial"/>
          <w:lang w:bidi="fr-FR"/>
        </w:rPr>
        <w:t>###</w:t>
      </w:r>
    </w:p>
    <w:p w14:paraId="7740C9F0" w14:textId="7FA4DE41" w:rsidR="005E4797" w:rsidRPr="008A1561" w:rsidRDefault="005E4797" w:rsidP="005E4797">
      <w:pPr>
        <w:rPr>
          <w:rFonts w:ascii="Arial" w:hAnsi="Arial" w:cs="Arial"/>
        </w:rPr>
      </w:pPr>
      <w:r w:rsidRPr="008A1561">
        <w:rPr>
          <w:rFonts w:ascii="Arial" w:hAnsi="Arial" w:cs="Arial"/>
          <w:b/>
          <w:lang w:bidi="fr-FR"/>
        </w:rPr>
        <w:t xml:space="preserve">Avis de non-discrimination : </w:t>
      </w:r>
    </w:p>
    <w:p w14:paraId="0B8FE936" w14:textId="77777777" w:rsidR="005E4797" w:rsidRPr="008A1561" w:rsidRDefault="005E4797" w:rsidP="005E4797">
      <w:pPr>
        <w:rPr>
          <w:rFonts w:ascii="Arial" w:hAnsi="Arial" w:cs="Arial"/>
        </w:rPr>
      </w:pPr>
      <w:r w:rsidRPr="008A1561">
        <w:rPr>
          <w:rFonts w:ascii="Arial" w:hAnsi="Arial" w:cs="Arial"/>
          <w:lang w:bidi="fr-FR"/>
        </w:rPr>
        <w:t>L’Agence des ressources naturelles du Vermont (ANR) gère ses programmes, services et activités sans discrimination fondée sur la race, la religion, la croyance, la couleur, l’origine nationale (y compris en cas de maîtrise limitée de l’anglais), l’ascendance, le lieu de naissance, le handicap, l’âge, l’état civil, le sexe, l’orientation sexuelle, l’identité de genre ou l’allaitement (mère et enfant).</w:t>
      </w:r>
    </w:p>
    <w:p w14:paraId="2AF27B2F" w14:textId="77777777" w:rsidR="005E4797" w:rsidRPr="008A1561" w:rsidRDefault="005E4797" w:rsidP="005E4797">
      <w:pPr>
        <w:rPr>
          <w:rFonts w:ascii="Arial" w:hAnsi="Arial" w:cs="Arial"/>
        </w:rPr>
      </w:pPr>
      <w:r w:rsidRPr="008A1561">
        <w:rPr>
          <w:rFonts w:ascii="Arial" w:hAnsi="Arial" w:cs="Arial"/>
          <w:b/>
          <w:lang w:bidi="fr-FR"/>
        </w:rPr>
        <w:t xml:space="preserve">Avis relatif à l’accès linguistique : </w:t>
      </w:r>
    </w:p>
    <w:p w14:paraId="0D87AFA8" w14:textId="0084E68E" w:rsidR="00566B6E" w:rsidRPr="008A1561" w:rsidRDefault="005E4797" w:rsidP="00450F81">
      <w:pPr>
        <w:spacing w:after="0" w:line="240" w:lineRule="auto"/>
        <w:rPr>
          <w:rFonts w:ascii="Arial" w:hAnsi="Arial" w:cs="Arial"/>
        </w:rPr>
      </w:pPr>
      <w:r w:rsidRPr="00C72B90">
        <w:rPr>
          <w:rFonts w:ascii="Arial" w:hAnsi="Arial" w:cs="Arial"/>
          <w:lang w:bidi="fr-FR"/>
        </w:rPr>
        <w:t>QUESTIONS OU RÉCLAMATIONS</w:t>
      </w:r>
      <w:r w:rsidRPr="00C72B90">
        <w:rPr>
          <w:rFonts w:ascii="Arial" w:eastAsia="Calibri" w:hAnsi="Arial" w:cs="Arial"/>
        </w:rPr>
        <w:t xml:space="preserve">/FREE LANGUAGE SERVICES ǀ SERVICES LINGUISTIQUES GRATUITS | </w:t>
      </w:r>
      <w:proofErr w:type="spellStart"/>
      <w:r w:rsidRPr="00C72B90">
        <w:rPr>
          <w:rFonts w:ascii="Nirmala UI" w:eastAsia="Calibri" w:hAnsi="Nirmala UI" w:cs="Nirmala UI"/>
        </w:rPr>
        <w:t>भाषासम्बन्धी</w:t>
      </w:r>
      <w:proofErr w:type="spellEnd"/>
      <w:r w:rsidRPr="00C72B90">
        <w:rPr>
          <w:rFonts w:ascii="Arial" w:eastAsia="Calibri" w:hAnsi="Arial" w:cs="Arial"/>
        </w:rPr>
        <w:t xml:space="preserve"> </w:t>
      </w:r>
      <w:proofErr w:type="spellStart"/>
      <w:r w:rsidRPr="00C72B90">
        <w:rPr>
          <w:rFonts w:ascii="Nirmala UI" w:eastAsia="Calibri" w:hAnsi="Nirmala UI" w:cs="Nirmala UI"/>
        </w:rPr>
        <w:t>नि</w:t>
      </w:r>
      <w:r w:rsidRPr="00C72B90">
        <w:rPr>
          <w:rFonts w:ascii="Arial" w:eastAsia="Calibri" w:hAnsi="Arial" w:cs="Arial"/>
        </w:rPr>
        <w:t>:</w:t>
      </w:r>
      <w:r w:rsidRPr="00C72B90">
        <w:rPr>
          <w:rFonts w:ascii="Nirmala UI" w:eastAsia="Calibri" w:hAnsi="Nirmala UI" w:cs="Nirmala UI"/>
        </w:rPr>
        <w:t>शुल्क</w:t>
      </w:r>
      <w:proofErr w:type="spellEnd"/>
      <w:r w:rsidRPr="00C72B90">
        <w:rPr>
          <w:rFonts w:ascii="Arial" w:eastAsia="Calibri" w:hAnsi="Arial" w:cs="Arial"/>
        </w:rPr>
        <w:t xml:space="preserve"> </w:t>
      </w:r>
      <w:proofErr w:type="spellStart"/>
      <w:r w:rsidRPr="00C72B90">
        <w:rPr>
          <w:rFonts w:ascii="Nirmala UI" w:eastAsia="Calibri" w:hAnsi="Nirmala UI" w:cs="Nirmala UI"/>
        </w:rPr>
        <w:t>सेवाहरू</w:t>
      </w:r>
      <w:proofErr w:type="spellEnd"/>
      <w:r w:rsidRPr="00C72B90">
        <w:rPr>
          <w:rFonts w:ascii="Arial" w:eastAsia="Calibri" w:hAnsi="Arial" w:cs="Arial"/>
        </w:rPr>
        <w:t xml:space="preserve"> ǀ SERVICIOS GRATUITOS DE IDIOMAS ǀ </w:t>
      </w:r>
      <w:proofErr w:type="spellStart"/>
      <w:r w:rsidRPr="00C72B90">
        <w:rPr>
          <w:rFonts w:ascii="MS Gothic" w:eastAsia="MS Gothic" w:hAnsi="MS Gothic" w:cs="MS Gothic" w:hint="eastAsia"/>
        </w:rPr>
        <w:t>免費語言服務</w:t>
      </w:r>
      <w:proofErr w:type="spellEnd"/>
      <w:r w:rsidRPr="00C72B90">
        <w:rPr>
          <w:rFonts w:ascii="Arial" w:eastAsia="Calibri" w:hAnsi="Arial" w:cs="Arial"/>
        </w:rPr>
        <w:t xml:space="preserve"> | BESPLATNE JEZIČKE USLUGE ǀ БЕСПЛАТНЫЕ УСЛУГИ ПЕРЕВОДА | DỊCH VỤ NGÔN NGỮ MIỄN PHÍ ǀ </w:t>
      </w:r>
      <w:proofErr w:type="spellStart"/>
      <w:r w:rsidRPr="00C72B90">
        <w:rPr>
          <w:rFonts w:ascii="MS Gothic" w:eastAsia="MS Gothic" w:hAnsi="MS Gothic" w:cs="MS Gothic" w:hint="eastAsia"/>
        </w:rPr>
        <w:t>無料通訳サービス</w:t>
      </w:r>
      <w:proofErr w:type="spellEnd"/>
      <w:r w:rsidRPr="00C72B90">
        <w:rPr>
          <w:rFonts w:ascii="Arial" w:eastAsia="Calibri" w:hAnsi="Arial" w:cs="Arial"/>
        </w:rPr>
        <w:t xml:space="preserve"> ǀ </w:t>
      </w:r>
      <w:proofErr w:type="spellStart"/>
      <w:r w:rsidRPr="00C72B90">
        <w:rPr>
          <w:rFonts w:ascii="Ebrima" w:eastAsia="Calibri" w:hAnsi="Ebrima" w:cs="Ebrima"/>
        </w:rPr>
        <w:t>ነጻ</w:t>
      </w:r>
      <w:proofErr w:type="spellEnd"/>
      <w:r w:rsidRPr="00C72B90">
        <w:rPr>
          <w:rFonts w:ascii="Arial" w:eastAsia="Calibri" w:hAnsi="Arial" w:cs="Arial"/>
        </w:rPr>
        <w:t xml:space="preserve"> </w:t>
      </w:r>
      <w:proofErr w:type="spellStart"/>
      <w:r w:rsidRPr="00C72B90">
        <w:rPr>
          <w:rFonts w:ascii="Ebrima" w:eastAsia="Calibri" w:hAnsi="Ebrima" w:cs="Ebrima"/>
        </w:rPr>
        <w:t>የቋንቋ</w:t>
      </w:r>
      <w:proofErr w:type="spellEnd"/>
      <w:r w:rsidRPr="00C72B90">
        <w:rPr>
          <w:rFonts w:ascii="Arial" w:eastAsia="Calibri" w:hAnsi="Arial" w:cs="Arial"/>
        </w:rPr>
        <w:t xml:space="preserve"> </w:t>
      </w:r>
      <w:proofErr w:type="spellStart"/>
      <w:r w:rsidRPr="00C72B90">
        <w:rPr>
          <w:rFonts w:ascii="Ebrima" w:eastAsia="Calibri" w:hAnsi="Ebrima" w:cs="Ebrima"/>
        </w:rPr>
        <w:t>አገልግሎቶች</w:t>
      </w:r>
      <w:proofErr w:type="spellEnd"/>
      <w:r w:rsidRPr="00C72B90">
        <w:rPr>
          <w:rFonts w:ascii="Arial" w:eastAsia="Calibri" w:hAnsi="Arial" w:cs="Arial"/>
        </w:rPr>
        <w:t xml:space="preserve"> | HUDUMA ZA MSAADA WA LUGHA BILA MALIPO | BESPLATNE JEZIČKE USLUGE | </w:t>
      </w:r>
      <w:proofErr w:type="spellStart"/>
      <w:r w:rsidRPr="00C72B90">
        <w:rPr>
          <w:rFonts w:ascii="Myanmar Text" w:eastAsia="Calibri" w:hAnsi="Myanmar Text" w:cs="Myanmar Text"/>
        </w:rPr>
        <w:t>အခမဲ</w:t>
      </w:r>
      <w:proofErr w:type="spellEnd"/>
      <w:r w:rsidRPr="00C72B90">
        <w:rPr>
          <w:rFonts w:ascii="Myanmar Text" w:eastAsia="Calibri" w:hAnsi="Myanmar Text" w:cs="Myanmar Text"/>
        </w:rPr>
        <w:t>့</w:t>
      </w:r>
      <w:r w:rsidRPr="00C72B90">
        <w:rPr>
          <w:rFonts w:ascii="Arial" w:eastAsia="Calibri" w:hAnsi="Arial" w:cs="Arial"/>
        </w:rPr>
        <w:t xml:space="preserve"> </w:t>
      </w:r>
      <w:proofErr w:type="spellStart"/>
      <w:r w:rsidRPr="00C72B90">
        <w:rPr>
          <w:rFonts w:ascii="Myanmar Text" w:eastAsia="Calibri" w:hAnsi="Myanmar Text" w:cs="Myanmar Text"/>
        </w:rPr>
        <w:t>ဘာသာစကား</w:t>
      </w:r>
      <w:proofErr w:type="spellEnd"/>
      <w:r w:rsidRPr="00C72B90">
        <w:rPr>
          <w:rFonts w:ascii="Arial" w:eastAsia="Calibri" w:hAnsi="Arial" w:cs="Arial"/>
        </w:rPr>
        <w:t xml:space="preserve"> </w:t>
      </w:r>
      <w:proofErr w:type="spellStart"/>
      <w:r w:rsidRPr="00C72B90">
        <w:rPr>
          <w:rFonts w:ascii="Myanmar Text" w:eastAsia="Calibri" w:hAnsi="Myanmar Text" w:cs="Myanmar Text"/>
        </w:rPr>
        <w:t>ဝန်ဆောင်မှုများ</w:t>
      </w:r>
      <w:proofErr w:type="spellEnd"/>
      <w:r w:rsidRPr="00C72B90">
        <w:rPr>
          <w:rFonts w:ascii="Arial" w:eastAsia="Calibri" w:hAnsi="Arial" w:cs="Arial"/>
        </w:rPr>
        <w:t xml:space="preserve"> | ADEEGYO LUUQADA AH OO BILAASH AH  ǀ </w:t>
      </w:r>
      <w:proofErr w:type="spellStart"/>
      <w:r w:rsidRPr="00C72B90">
        <w:rPr>
          <w:rFonts w:ascii="Arial" w:eastAsia="Calibri" w:hAnsi="Arial" w:cs="Arial"/>
        </w:rPr>
        <w:t>خدمات</w:t>
      </w:r>
      <w:proofErr w:type="spellEnd"/>
      <w:r w:rsidRPr="00C72B90">
        <w:rPr>
          <w:rFonts w:ascii="Arial" w:eastAsia="Calibri" w:hAnsi="Arial" w:cs="Arial"/>
        </w:rPr>
        <w:t xml:space="preserve"> </w:t>
      </w:r>
      <w:proofErr w:type="spellStart"/>
      <w:r w:rsidRPr="00C72B90">
        <w:rPr>
          <w:rFonts w:ascii="Arial" w:eastAsia="Calibri" w:hAnsi="Arial" w:cs="Arial"/>
        </w:rPr>
        <w:t>لغة</w:t>
      </w:r>
      <w:proofErr w:type="spellEnd"/>
      <w:r w:rsidRPr="00C72B90">
        <w:rPr>
          <w:rFonts w:ascii="Arial" w:eastAsia="Calibri" w:hAnsi="Arial" w:cs="Arial"/>
        </w:rPr>
        <w:t xml:space="preserve"> </w:t>
      </w:r>
      <w:proofErr w:type="spellStart"/>
      <w:r w:rsidRPr="00C72B90">
        <w:rPr>
          <w:rFonts w:ascii="Arial" w:eastAsia="Calibri" w:hAnsi="Arial" w:cs="Arial"/>
        </w:rPr>
        <w:t>مجانية</w:t>
      </w:r>
      <w:proofErr w:type="spellEnd"/>
      <w:r w:rsidRPr="00C72B90">
        <w:rPr>
          <w:rFonts w:ascii="Arial" w:eastAsia="Calibri" w:hAnsi="Arial" w:cs="Arial"/>
        </w:rPr>
        <w:t xml:space="preserve">: </w:t>
      </w:r>
      <w:hyperlink r:id="rId20" w:history="1">
        <w:r w:rsidRPr="00C72B90">
          <w:rPr>
            <w:rStyle w:val="Hyperlink"/>
            <w:rFonts w:ascii="Arial" w:hAnsi="Arial" w:cs="Arial"/>
            <w:i/>
            <w:lang w:bidi="fr-FR"/>
          </w:rPr>
          <w:t>anr.civilrights@vermont.gov</w:t>
        </w:r>
      </w:hyperlink>
      <w:r w:rsidRPr="00C72B90">
        <w:rPr>
          <w:rFonts w:ascii="Arial" w:hAnsi="Arial" w:cs="Arial"/>
          <w:i/>
          <w:lang w:bidi="fr-FR"/>
        </w:rPr>
        <w:t xml:space="preserve"> ou 802-636-7827.</w:t>
      </w:r>
    </w:p>
    <w:sectPr w:rsidR="00566B6E" w:rsidRPr="008A1561" w:rsidSect="00CA2399">
      <w:footerReference w:type="default" r:id="rId21"/>
      <w:headerReference w:type="first" r:id="rId22"/>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C107" w14:textId="77777777" w:rsidR="00B92A1E" w:rsidRDefault="00B92A1E" w:rsidP="00C946A9">
      <w:pPr>
        <w:spacing w:after="0" w:line="240" w:lineRule="auto"/>
      </w:pPr>
      <w:r>
        <w:separator/>
      </w:r>
    </w:p>
  </w:endnote>
  <w:endnote w:type="continuationSeparator" w:id="0">
    <w:p w14:paraId="27837760" w14:textId="77777777" w:rsidR="00B92A1E" w:rsidRDefault="00B92A1E" w:rsidP="00C946A9">
      <w:pPr>
        <w:spacing w:after="0" w:line="240" w:lineRule="auto"/>
      </w:pPr>
      <w:r>
        <w:continuationSeparator/>
      </w:r>
    </w:p>
  </w:endnote>
  <w:endnote w:type="continuationNotice" w:id="1">
    <w:p w14:paraId="591D4649" w14:textId="77777777" w:rsidR="00B92A1E" w:rsidRDefault="00B92A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yanmar Text">
    <w:panose1 w:val="020B0502040204020203"/>
    <w:charset w:val="00"/>
    <w:family w:val="swiss"/>
    <w:pitch w:val="variable"/>
    <w:sig w:usb0="80000003" w:usb1="00000000" w:usb2="000004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25"/>
      <w:gridCol w:w="1578"/>
      <w:gridCol w:w="3657"/>
    </w:tblGrid>
    <w:tr w:rsidR="0066744E" w14:paraId="329483CB" w14:textId="77777777" w:rsidTr="00EA4412">
      <w:trPr>
        <w:cantSplit/>
        <w:trHeight w:val="633"/>
        <w:tblHeader/>
      </w:trPr>
      <w:tc>
        <w:tcPr>
          <w:tcW w:w="4248" w:type="dxa"/>
        </w:tcPr>
        <w:p w14:paraId="7F6338A5" w14:textId="5093FA75" w:rsidR="0066744E" w:rsidRPr="0066744E" w:rsidRDefault="0066744E" w:rsidP="0066744E">
          <w:pPr>
            <w:rPr>
              <w:rFonts w:ascii="Arial" w:hAnsi="Arial" w:cs="Arial"/>
              <w:sz w:val="20"/>
            </w:rPr>
          </w:pPr>
          <w:r>
            <w:rPr>
              <w:sz w:val="20"/>
              <w:lang w:bidi="fr-FR"/>
            </w:rPr>
            <w:t>Communiqué de presse</w:t>
          </w:r>
          <w:r>
            <w:rPr>
              <w:sz w:val="20"/>
              <w:lang w:bidi="fr-FR"/>
            </w:rPr>
            <w:br/>
          </w:r>
        </w:p>
      </w:tc>
      <w:tc>
        <w:tcPr>
          <w:tcW w:w="1620" w:type="dxa"/>
        </w:tcPr>
        <w:p w14:paraId="1C810D5A" w14:textId="77777777" w:rsidR="0066744E" w:rsidRPr="00937FFC" w:rsidRDefault="0066744E" w:rsidP="0066744E">
          <w:pPr>
            <w:jc w:val="center"/>
            <w:rPr>
              <w:sz w:val="20"/>
            </w:rPr>
          </w:pPr>
          <w:r w:rsidRPr="00937FFC">
            <w:rPr>
              <w:sz w:val="20"/>
              <w:lang w:bidi="fr-FR"/>
            </w:rPr>
            <w:t xml:space="preserve">Page </w:t>
          </w:r>
          <w:r w:rsidRPr="00937FFC">
            <w:rPr>
              <w:b/>
              <w:sz w:val="20"/>
              <w:lang w:bidi="fr-FR"/>
            </w:rPr>
            <w:fldChar w:fldCharType="begin"/>
          </w:r>
          <w:r w:rsidRPr="00937FFC">
            <w:rPr>
              <w:b/>
              <w:sz w:val="20"/>
              <w:lang w:bidi="fr-FR"/>
            </w:rPr>
            <w:instrText xml:space="preserve"> PAGE  \* Arabic  \* MERGEFORMAT </w:instrText>
          </w:r>
          <w:r w:rsidRPr="00937FFC">
            <w:rPr>
              <w:b/>
              <w:sz w:val="20"/>
              <w:lang w:bidi="fr-FR"/>
            </w:rPr>
            <w:fldChar w:fldCharType="separate"/>
          </w:r>
          <w:r>
            <w:rPr>
              <w:b/>
              <w:noProof/>
              <w:sz w:val="20"/>
              <w:lang w:bidi="fr-FR"/>
            </w:rPr>
            <w:t>2</w:t>
          </w:r>
          <w:r w:rsidRPr="00937FFC">
            <w:rPr>
              <w:b/>
              <w:sz w:val="20"/>
              <w:lang w:bidi="fr-FR"/>
            </w:rPr>
            <w:fldChar w:fldCharType="end"/>
          </w:r>
          <w:r w:rsidRPr="00937FFC">
            <w:rPr>
              <w:sz w:val="20"/>
              <w:lang w:bidi="fr-FR"/>
            </w:rPr>
            <w:t xml:space="preserve"> sur </w:t>
          </w:r>
          <w:r w:rsidRPr="00937FFC">
            <w:rPr>
              <w:sz w:val="20"/>
              <w:lang w:bidi="fr-FR"/>
            </w:rPr>
            <w:fldChar w:fldCharType="begin"/>
          </w:r>
          <w:r w:rsidRPr="00937FFC">
            <w:rPr>
              <w:sz w:val="20"/>
              <w:lang w:bidi="fr-FR"/>
            </w:rPr>
            <w:instrText xml:space="preserve"> NUMPAGES  \* Arabic  \* MERGEFORMAT </w:instrText>
          </w:r>
          <w:r w:rsidRPr="00937FFC">
            <w:rPr>
              <w:sz w:val="20"/>
              <w:lang w:bidi="fr-FR"/>
            </w:rPr>
            <w:fldChar w:fldCharType="separate"/>
          </w:r>
          <w:r w:rsidRPr="00900C6F">
            <w:rPr>
              <w:b/>
              <w:noProof/>
              <w:sz w:val="20"/>
              <w:lang w:bidi="fr-FR"/>
            </w:rPr>
            <w:t>2</w:t>
          </w:r>
          <w:r w:rsidRPr="00937FFC">
            <w:rPr>
              <w:b/>
              <w:noProof/>
              <w:sz w:val="20"/>
              <w:lang w:bidi="fr-FR"/>
            </w:rPr>
            <w:fldChar w:fldCharType="end"/>
          </w:r>
        </w:p>
      </w:tc>
      <w:tc>
        <w:tcPr>
          <w:tcW w:w="3708" w:type="dxa"/>
        </w:tcPr>
        <w:p w14:paraId="1DE9EF78" w14:textId="77777777" w:rsidR="0066744E" w:rsidRPr="00937FFC" w:rsidRDefault="0066744E" w:rsidP="0066744E">
          <w:pPr>
            <w:jc w:val="right"/>
            <w:rPr>
              <w:sz w:val="20"/>
              <w:szCs w:val="18"/>
            </w:rPr>
          </w:pPr>
          <w:r w:rsidRPr="00937FFC">
            <w:rPr>
              <w:noProof/>
              <w:sz w:val="20"/>
              <w:lang w:bidi="fr-FR"/>
            </w:rPr>
            <w:drawing>
              <wp:inline distT="0" distB="0" distL="0" distR="0" wp14:anchorId="0690DB3E" wp14:editId="57A11B78">
                <wp:extent cx="1440129" cy="3905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46851" cy="392348"/>
                        </a:xfrm>
                        <a:prstGeom prst="rect">
                          <a:avLst/>
                        </a:prstGeom>
                      </pic:spPr>
                    </pic:pic>
                  </a:graphicData>
                </a:graphic>
              </wp:inline>
            </w:drawing>
          </w:r>
        </w:p>
      </w:tc>
    </w:tr>
  </w:tbl>
  <w:p w14:paraId="655CC045" w14:textId="77777777" w:rsidR="0066744E" w:rsidRPr="0066744E" w:rsidRDefault="0066744E" w:rsidP="0066744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ACF4B" w14:textId="77777777" w:rsidR="00B92A1E" w:rsidRDefault="00B92A1E" w:rsidP="00C946A9">
      <w:pPr>
        <w:spacing w:after="0" w:line="240" w:lineRule="auto"/>
      </w:pPr>
      <w:r>
        <w:separator/>
      </w:r>
    </w:p>
  </w:footnote>
  <w:footnote w:type="continuationSeparator" w:id="0">
    <w:p w14:paraId="488BEB2E" w14:textId="77777777" w:rsidR="00B92A1E" w:rsidRDefault="00B92A1E" w:rsidP="00C946A9">
      <w:pPr>
        <w:spacing w:after="0" w:line="240" w:lineRule="auto"/>
      </w:pPr>
      <w:r>
        <w:continuationSeparator/>
      </w:r>
    </w:p>
  </w:footnote>
  <w:footnote w:type="continuationNotice" w:id="1">
    <w:p w14:paraId="74BD3456" w14:textId="77777777" w:rsidR="00B92A1E" w:rsidRDefault="00B92A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0E55" w14:textId="3FDAE3CC" w:rsidR="00CA2399" w:rsidRDefault="00CA2399">
    <w:pPr>
      <w:pStyle w:val="Header"/>
    </w:pPr>
    <w:r w:rsidRPr="00047A5F">
      <w:rPr>
        <w:noProof/>
        <w:lang w:bidi="fr-FR"/>
      </w:rPr>
      <w:drawing>
        <wp:inline distT="0" distB="0" distL="0" distR="0" wp14:anchorId="4B61DEC1" wp14:editId="6658F04F">
          <wp:extent cx="2442759" cy="518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48915" cy="5194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BF51"/>
    <w:multiLevelType w:val="hybridMultilevel"/>
    <w:tmpl w:val="DA94F56E"/>
    <w:lvl w:ilvl="0" w:tplc="157227FC">
      <w:start w:val="1"/>
      <w:numFmt w:val="bullet"/>
      <w:lvlText w:val="-"/>
      <w:lvlJc w:val="left"/>
      <w:pPr>
        <w:ind w:left="720" w:hanging="360"/>
      </w:pPr>
      <w:rPr>
        <w:rFonts w:ascii="Calibri" w:hAnsi="Calibri" w:hint="default"/>
      </w:rPr>
    </w:lvl>
    <w:lvl w:ilvl="1" w:tplc="76728922">
      <w:start w:val="1"/>
      <w:numFmt w:val="bullet"/>
      <w:lvlText w:val="o"/>
      <w:lvlJc w:val="left"/>
      <w:pPr>
        <w:ind w:left="1440" w:hanging="360"/>
      </w:pPr>
      <w:rPr>
        <w:rFonts w:ascii="Courier New" w:hAnsi="Courier New" w:hint="default"/>
      </w:rPr>
    </w:lvl>
    <w:lvl w:ilvl="2" w:tplc="468A7920">
      <w:start w:val="1"/>
      <w:numFmt w:val="bullet"/>
      <w:lvlText w:val=""/>
      <w:lvlJc w:val="left"/>
      <w:pPr>
        <w:ind w:left="2160" w:hanging="360"/>
      </w:pPr>
      <w:rPr>
        <w:rFonts w:ascii="Wingdings" w:hAnsi="Wingdings" w:hint="default"/>
      </w:rPr>
    </w:lvl>
    <w:lvl w:ilvl="3" w:tplc="2330605A">
      <w:start w:val="1"/>
      <w:numFmt w:val="bullet"/>
      <w:lvlText w:val=""/>
      <w:lvlJc w:val="left"/>
      <w:pPr>
        <w:ind w:left="2880" w:hanging="360"/>
      </w:pPr>
      <w:rPr>
        <w:rFonts w:ascii="Symbol" w:hAnsi="Symbol" w:hint="default"/>
      </w:rPr>
    </w:lvl>
    <w:lvl w:ilvl="4" w:tplc="FBBC01FE">
      <w:start w:val="1"/>
      <w:numFmt w:val="bullet"/>
      <w:lvlText w:val="o"/>
      <w:lvlJc w:val="left"/>
      <w:pPr>
        <w:ind w:left="3600" w:hanging="360"/>
      </w:pPr>
      <w:rPr>
        <w:rFonts w:ascii="Courier New" w:hAnsi="Courier New" w:hint="default"/>
      </w:rPr>
    </w:lvl>
    <w:lvl w:ilvl="5" w:tplc="ADCCF460">
      <w:start w:val="1"/>
      <w:numFmt w:val="bullet"/>
      <w:lvlText w:val=""/>
      <w:lvlJc w:val="left"/>
      <w:pPr>
        <w:ind w:left="4320" w:hanging="360"/>
      </w:pPr>
      <w:rPr>
        <w:rFonts w:ascii="Wingdings" w:hAnsi="Wingdings" w:hint="default"/>
      </w:rPr>
    </w:lvl>
    <w:lvl w:ilvl="6" w:tplc="B1241DD4">
      <w:start w:val="1"/>
      <w:numFmt w:val="bullet"/>
      <w:lvlText w:val=""/>
      <w:lvlJc w:val="left"/>
      <w:pPr>
        <w:ind w:left="5040" w:hanging="360"/>
      </w:pPr>
      <w:rPr>
        <w:rFonts w:ascii="Symbol" w:hAnsi="Symbol" w:hint="default"/>
      </w:rPr>
    </w:lvl>
    <w:lvl w:ilvl="7" w:tplc="A724B2BC">
      <w:start w:val="1"/>
      <w:numFmt w:val="bullet"/>
      <w:lvlText w:val="o"/>
      <w:lvlJc w:val="left"/>
      <w:pPr>
        <w:ind w:left="5760" w:hanging="360"/>
      </w:pPr>
      <w:rPr>
        <w:rFonts w:ascii="Courier New" w:hAnsi="Courier New" w:hint="default"/>
      </w:rPr>
    </w:lvl>
    <w:lvl w:ilvl="8" w:tplc="654C7D32">
      <w:start w:val="1"/>
      <w:numFmt w:val="bullet"/>
      <w:lvlText w:val=""/>
      <w:lvlJc w:val="left"/>
      <w:pPr>
        <w:ind w:left="6480" w:hanging="360"/>
      </w:pPr>
      <w:rPr>
        <w:rFonts w:ascii="Wingdings" w:hAnsi="Wingdings" w:hint="default"/>
      </w:rPr>
    </w:lvl>
  </w:abstractNum>
  <w:abstractNum w:abstractNumId="1" w15:restartNumberingAfterBreak="0">
    <w:nsid w:val="33C57546"/>
    <w:multiLevelType w:val="hybridMultilevel"/>
    <w:tmpl w:val="2FC2A846"/>
    <w:lvl w:ilvl="0" w:tplc="2C6C72C6">
      <w:start w:val="1"/>
      <w:numFmt w:val="bullet"/>
      <w:lvlText w:val="-"/>
      <w:lvlJc w:val="left"/>
      <w:pPr>
        <w:ind w:left="720" w:hanging="360"/>
      </w:pPr>
      <w:rPr>
        <w:rFonts w:ascii="Calibri" w:hAnsi="Calibri" w:hint="default"/>
      </w:rPr>
    </w:lvl>
    <w:lvl w:ilvl="1" w:tplc="6F908832">
      <w:start w:val="1"/>
      <w:numFmt w:val="bullet"/>
      <w:lvlText w:val="o"/>
      <w:lvlJc w:val="left"/>
      <w:pPr>
        <w:ind w:left="1440" w:hanging="360"/>
      </w:pPr>
      <w:rPr>
        <w:rFonts w:ascii="Courier New" w:hAnsi="Courier New" w:hint="default"/>
      </w:rPr>
    </w:lvl>
    <w:lvl w:ilvl="2" w:tplc="69AC58A2">
      <w:start w:val="1"/>
      <w:numFmt w:val="bullet"/>
      <w:lvlText w:val=""/>
      <w:lvlJc w:val="left"/>
      <w:pPr>
        <w:ind w:left="2160" w:hanging="360"/>
      </w:pPr>
      <w:rPr>
        <w:rFonts w:ascii="Wingdings" w:hAnsi="Wingdings" w:hint="default"/>
      </w:rPr>
    </w:lvl>
    <w:lvl w:ilvl="3" w:tplc="A20E6196">
      <w:start w:val="1"/>
      <w:numFmt w:val="bullet"/>
      <w:lvlText w:val=""/>
      <w:lvlJc w:val="left"/>
      <w:pPr>
        <w:ind w:left="2880" w:hanging="360"/>
      </w:pPr>
      <w:rPr>
        <w:rFonts w:ascii="Symbol" w:hAnsi="Symbol" w:hint="default"/>
      </w:rPr>
    </w:lvl>
    <w:lvl w:ilvl="4" w:tplc="512EBAA0">
      <w:start w:val="1"/>
      <w:numFmt w:val="bullet"/>
      <w:lvlText w:val="o"/>
      <w:lvlJc w:val="left"/>
      <w:pPr>
        <w:ind w:left="3600" w:hanging="360"/>
      </w:pPr>
      <w:rPr>
        <w:rFonts w:ascii="Courier New" w:hAnsi="Courier New" w:hint="default"/>
      </w:rPr>
    </w:lvl>
    <w:lvl w:ilvl="5" w:tplc="15444AA4">
      <w:start w:val="1"/>
      <w:numFmt w:val="bullet"/>
      <w:lvlText w:val=""/>
      <w:lvlJc w:val="left"/>
      <w:pPr>
        <w:ind w:left="4320" w:hanging="360"/>
      </w:pPr>
      <w:rPr>
        <w:rFonts w:ascii="Wingdings" w:hAnsi="Wingdings" w:hint="default"/>
      </w:rPr>
    </w:lvl>
    <w:lvl w:ilvl="6" w:tplc="02607B12">
      <w:start w:val="1"/>
      <w:numFmt w:val="bullet"/>
      <w:lvlText w:val=""/>
      <w:lvlJc w:val="left"/>
      <w:pPr>
        <w:ind w:left="5040" w:hanging="360"/>
      </w:pPr>
      <w:rPr>
        <w:rFonts w:ascii="Symbol" w:hAnsi="Symbol" w:hint="default"/>
      </w:rPr>
    </w:lvl>
    <w:lvl w:ilvl="7" w:tplc="CE8EA5BC">
      <w:start w:val="1"/>
      <w:numFmt w:val="bullet"/>
      <w:lvlText w:val="o"/>
      <w:lvlJc w:val="left"/>
      <w:pPr>
        <w:ind w:left="5760" w:hanging="360"/>
      </w:pPr>
      <w:rPr>
        <w:rFonts w:ascii="Courier New" w:hAnsi="Courier New" w:hint="default"/>
      </w:rPr>
    </w:lvl>
    <w:lvl w:ilvl="8" w:tplc="99A83204">
      <w:start w:val="1"/>
      <w:numFmt w:val="bullet"/>
      <w:lvlText w:val=""/>
      <w:lvlJc w:val="left"/>
      <w:pPr>
        <w:ind w:left="6480" w:hanging="360"/>
      </w:pPr>
      <w:rPr>
        <w:rFonts w:ascii="Wingdings" w:hAnsi="Wingdings" w:hint="default"/>
      </w:rPr>
    </w:lvl>
  </w:abstractNum>
  <w:abstractNum w:abstractNumId="2" w15:restartNumberingAfterBreak="0">
    <w:nsid w:val="36683810"/>
    <w:multiLevelType w:val="hybridMultilevel"/>
    <w:tmpl w:val="C39CD8A8"/>
    <w:lvl w:ilvl="0" w:tplc="58206012">
      <w:start w:val="1"/>
      <w:numFmt w:val="bullet"/>
      <w:lvlText w:val="-"/>
      <w:lvlJc w:val="left"/>
      <w:pPr>
        <w:ind w:left="720" w:hanging="360"/>
      </w:pPr>
      <w:rPr>
        <w:rFonts w:ascii="Calibri" w:hAnsi="Calibri" w:hint="default"/>
      </w:rPr>
    </w:lvl>
    <w:lvl w:ilvl="1" w:tplc="1DEE9BDA">
      <w:start w:val="1"/>
      <w:numFmt w:val="bullet"/>
      <w:lvlText w:val="o"/>
      <w:lvlJc w:val="left"/>
      <w:pPr>
        <w:ind w:left="1440" w:hanging="360"/>
      </w:pPr>
      <w:rPr>
        <w:rFonts w:ascii="Courier New" w:hAnsi="Courier New" w:hint="default"/>
      </w:rPr>
    </w:lvl>
    <w:lvl w:ilvl="2" w:tplc="768A12DA">
      <w:start w:val="1"/>
      <w:numFmt w:val="bullet"/>
      <w:lvlText w:val=""/>
      <w:lvlJc w:val="left"/>
      <w:pPr>
        <w:ind w:left="2160" w:hanging="360"/>
      </w:pPr>
      <w:rPr>
        <w:rFonts w:ascii="Wingdings" w:hAnsi="Wingdings" w:hint="default"/>
      </w:rPr>
    </w:lvl>
    <w:lvl w:ilvl="3" w:tplc="7E82A80A">
      <w:start w:val="1"/>
      <w:numFmt w:val="bullet"/>
      <w:lvlText w:val=""/>
      <w:lvlJc w:val="left"/>
      <w:pPr>
        <w:ind w:left="2880" w:hanging="360"/>
      </w:pPr>
      <w:rPr>
        <w:rFonts w:ascii="Symbol" w:hAnsi="Symbol" w:hint="default"/>
      </w:rPr>
    </w:lvl>
    <w:lvl w:ilvl="4" w:tplc="04488338">
      <w:start w:val="1"/>
      <w:numFmt w:val="bullet"/>
      <w:lvlText w:val="o"/>
      <w:lvlJc w:val="left"/>
      <w:pPr>
        <w:ind w:left="3600" w:hanging="360"/>
      </w:pPr>
      <w:rPr>
        <w:rFonts w:ascii="Courier New" w:hAnsi="Courier New" w:hint="default"/>
      </w:rPr>
    </w:lvl>
    <w:lvl w:ilvl="5" w:tplc="7786E614">
      <w:start w:val="1"/>
      <w:numFmt w:val="bullet"/>
      <w:lvlText w:val=""/>
      <w:lvlJc w:val="left"/>
      <w:pPr>
        <w:ind w:left="4320" w:hanging="360"/>
      </w:pPr>
      <w:rPr>
        <w:rFonts w:ascii="Wingdings" w:hAnsi="Wingdings" w:hint="default"/>
      </w:rPr>
    </w:lvl>
    <w:lvl w:ilvl="6" w:tplc="352C26D4">
      <w:start w:val="1"/>
      <w:numFmt w:val="bullet"/>
      <w:lvlText w:val=""/>
      <w:lvlJc w:val="left"/>
      <w:pPr>
        <w:ind w:left="5040" w:hanging="360"/>
      </w:pPr>
      <w:rPr>
        <w:rFonts w:ascii="Symbol" w:hAnsi="Symbol" w:hint="default"/>
      </w:rPr>
    </w:lvl>
    <w:lvl w:ilvl="7" w:tplc="EFE0E2AC">
      <w:start w:val="1"/>
      <w:numFmt w:val="bullet"/>
      <w:lvlText w:val="o"/>
      <w:lvlJc w:val="left"/>
      <w:pPr>
        <w:ind w:left="5760" w:hanging="360"/>
      </w:pPr>
      <w:rPr>
        <w:rFonts w:ascii="Courier New" w:hAnsi="Courier New" w:hint="default"/>
      </w:rPr>
    </w:lvl>
    <w:lvl w:ilvl="8" w:tplc="85E42022">
      <w:start w:val="1"/>
      <w:numFmt w:val="bullet"/>
      <w:lvlText w:val=""/>
      <w:lvlJc w:val="left"/>
      <w:pPr>
        <w:ind w:left="6480" w:hanging="360"/>
      </w:pPr>
      <w:rPr>
        <w:rFonts w:ascii="Wingdings" w:hAnsi="Wingdings" w:hint="default"/>
      </w:rPr>
    </w:lvl>
  </w:abstractNum>
  <w:abstractNum w:abstractNumId="3" w15:restartNumberingAfterBreak="0">
    <w:nsid w:val="3C961316"/>
    <w:multiLevelType w:val="hybridMultilevel"/>
    <w:tmpl w:val="94D89614"/>
    <w:lvl w:ilvl="0" w:tplc="1592DFD8">
      <w:start w:val="1"/>
      <w:numFmt w:val="bullet"/>
      <w:pStyle w:val="ANR-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51C41"/>
    <w:multiLevelType w:val="hybridMultilevel"/>
    <w:tmpl w:val="B680E9A2"/>
    <w:lvl w:ilvl="0" w:tplc="6DAE10F6">
      <w:start w:val="1"/>
      <w:numFmt w:val="bullet"/>
      <w:lvlText w:val="-"/>
      <w:lvlJc w:val="left"/>
      <w:pPr>
        <w:ind w:left="720" w:hanging="360"/>
      </w:pPr>
      <w:rPr>
        <w:rFonts w:ascii="Calibri" w:hAnsi="Calibri" w:hint="default"/>
      </w:rPr>
    </w:lvl>
    <w:lvl w:ilvl="1" w:tplc="1C540554">
      <w:start w:val="1"/>
      <w:numFmt w:val="bullet"/>
      <w:lvlText w:val="o"/>
      <w:lvlJc w:val="left"/>
      <w:pPr>
        <w:ind w:left="1440" w:hanging="360"/>
      </w:pPr>
      <w:rPr>
        <w:rFonts w:ascii="Courier New" w:hAnsi="Courier New" w:hint="default"/>
      </w:rPr>
    </w:lvl>
    <w:lvl w:ilvl="2" w:tplc="E344457E">
      <w:start w:val="1"/>
      <w:numFmt w:val="bullet"/>
      <w:lvlText w:val=""/>
      <w:lvlJc w:val="left"/>
      <w:pPr>
        <w:ind w:left="2160" w:hanging="360"/>
      </w:pPr>
      <w:rPr>
        <w:rFonts w:ascii="Wingdings" w:hAnsi="Wingdings" w:hint="default"/>
      </w:rPr>
    </w:lvl>
    <w:lvl w:ilvl="3" w:tplc="81A4D090">
      <w:start w:val="1"/>
      <w:numFmt w:val="bullet"/>
      <w:lvlText w:val=""/>
      <w:lvlJc w:val="left"/>
      <w:pPr>
        <w:ind w:left="2880" w:hanging="360"/>
      </w:pPr>
      <w:rPr>
        <w:rFonts w:ascii="Symbol" w:hAnsi="Symbol" w:hint="default"/>
      </w:rPr>
    </w:lvl>
    <w:lvl w:ilvl="4" w:tplc="C6B8161E">
      <w:start w:val="1"/>
      <w:numFmt w:val="bullet"/>
      <w:lvlText w:val="o"/>
      <w:lvlJc w:val="left"/>
      <w:pPr>
        <w:ind w:left="3600" w:hanging="360"/>
      </w:pPr>
      <w:rPr>
        <w:rFonts w:ascii="Courier New" w:hAnsi="Courier New" w:hint="default"/>
      </w:rPr>
    </w:lvl>
    <w:lvl w:ilvl="5" w:tplc="C616BB8A">
      <w:start w:val="1"/>
      <w:numFmt w:val="bullet"/>
      <w:lvlText w:val=""/>
      <w:lvlJc w:val="left"/>
      <w:pPr>
        <w:ind w:left="4320" w:hanging="360"/>
      </w:pPr>
      <w:rPr>
        <w:rFonts w:ascii="Wingdings" w:hAnsi="Wingdings" w:hint="default"/>
      </w:rPr>
    </w:lvl>
    <w:lvl w:ilvl="6" w:tplc="37A8AE10">
      <w:start w:val="1"/>
      <w:numFmt w:val="bullet"/>
      <w:lvlText w:val=""/>
      <w:lvlJc w:val="left"/>
      <w:pPr>
        <w:ind w:left="5040" w:hanging="360"/>
      </w:pPr>
      <w:rPr>
        <w:rFonts w:ascii="Symbol" w:hAnsi="Symbol" w:hint="default"/>
      </w:rPr>
    </w:lvl>
    <w:lvl w:ilvl="7" w:tplc="4E44E5A4">
      <w:start w:val="1"/>
      <w:numFmt w:val="bullet"/>
      <w:lvlText w:val="o"/>
      <w:lvlJc w:val="left"/>
      <w:pPr>
        <w:ind w:left="5760" w:hanging="360"/>
      </w:pPr>
      <w:rPr>
        <w:rFonts w:ascii="Courier New" w:hAnsi="Courier New" w:hint="default"/>
      </w:rPr>
    </w:lvl>
    <w:lvl w:ilvl="8" w:tplc="6FCC80E8">
      <w:start w:val="1"/>
      <w:numFmt w:val="bullet"/>
      <w:lvlText w:val=""/>
      <w:lvlJc w:val="left"/>
      <w:pPr>
        <w:ind w:left="6480" w:hanging="360"/>
      </w:pPr>
      <w:rPr>
        <w:rFonts w:ascii="Wingdings" w:hAnsi="Wingdings" w:hint="default"/>
      </w:rPr>
    </w:lvl>
  </w:abstractNum>
  <w:abstractNum w:abstractNumId="5" w15:restartNumberingAfterBreak="0">
    <w:nsid w:val="4F9D1155"/>
    <w:multiLevelType w:val="hybridMultilevel"/>
    <w:tmpl w:val="5688222C"/>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ADD56"/>
    <w:multiLevelType w:val="hybridMultilevel"/>
    <w:tmpl w:val="F5FECB44"/>
    <w:lvl w:ilvl="0" w:tplc="8BBE7FFA">
      <w:start w:val="1"/>
      <w:numFmt w:val="bullet"/>
      <w:lvlText w:val="-"/>
      <w:lvlJc w:val="left"/>
      <w:pPr>
        <w:ind w:left="720" w:hanging="360"/>
      </w:pPr>
      <w:rPr>
        <w:rFonts w:ascii="Calibri" w:hAnsi="Calibri" w:hint="default"/>
      </w:rPr>
    </w:lvl>
    <w:lvl w:ilvl="1" w:tplc="41D04576">
      <w:start w:val="1"/>
      <w:numFmt w:val="bullet"/>
      <w:lvlText w:val="o"/>
      <w:lvlJc w:val="left"/>
      <w:pPr>
        <w:ind w:left="1440" w:hanging="360"/>
      </w:pPr>
      <w:rPr>
        <w:rFonts w:ascii="Courier New" w:hAnsi="Courier New" w:hint="default"/>
      </w:rPr>
    </w:lvl>
    <w:lvl w:ilvl="2" w:tplc="2C7A90D4">
      <w:start w:val="1"/>
      <w:numFmt w:val="bullet"/>
      <w:lvlText w:val=""/>
      <w:lvlJc w:val="left"/>
      <w:pPr>
        <w:ind w:left="2160" w:hanging="360"/>
      </w:pPr>
      <w:rPr>
        <w:rFonts w:ascii="Wingdings" w:hAnsi="Wingdings" w:hint="default"/>
      </w:rPr>
    </w:lvl>
    <w:lvl w:ilvl="3" w:tplc="8B84ADBC">
      <w:start w:val="1"/>
      <w:numFmt w:val="bullet"/>
      <w:lvlText w:val=""/>
      <w:lvlJc w:val="left"/>
      <w:pPr>
        <w:ind w:left="2880" w:hanging="360"/>
      </w:pPr>
      <w:rPr>
        <w:rFonts w:ascii="Symbol" w:hAnsi="Symbol" w:hint="default"/>
      </w:rPr>
    </w:lvl>
    <w:lvl w:ilvl="4" w:tplc="7F8C8FA4">
      <w:start w:val="1"/>
      <w:numFmt w:val="bullet"/>
      <w:lvlText w:val="o"/>
      <w:lvlJc w:val="left"/>
      <w:pPr>
        <w:ind w:left="3600" w:hanging="360"/>
      </w:pPr>
      <w:rPr>
        <w:rFonts w:ascii="Courier New" w:hAnsi="Courier New" w:hint="default"/>
      </w:rPr>
    </w:lvl>
    <w:lvl w:ilvl="5" w:tplc="02BC322A">
      <w:start w:val="1"/>
      <w:numFmt w:val="bullet"/>
      <w:lvlText w:val=""/>
      <w:lvlJc w:val="left"/>
      <w:pPr>
        <w:ind w:left="4320" w:hanging="360"/>
      </w:pPr>
      <w:rPr>
        <w:rFonts w:ascii="Wingdings" w:hAnsi="Wingdings" w:hint="default"/>
      </w:rPr>
    </w:lvl>
    <w:lvl w:ilvl="6" w:tplc="C7FCA24E">
      <w:start w:val="1"/>
      <w:numFmt w:val="bullet"/>
      <w:lvlText w:val=""/>
      <w:lvlJc w:val="left"/>
      <w:pPr>
        <w:ind w:left="5040" w:hanging="360"/>
      </w:pPr>
      <w:rPr>
        <w:rFonts w:ascii="Symbol" w:hAnsi="Symbol" w:hint="default"/>
      </w:rPr>
    </w:lvl>
    <w:lvl w:ilvl="7" w:tplc="33D26CD6">
      <w:start w:val="1"/>
      <w:numFmt w:val="bullet"/>
      <w:lvlText w:val="o"/>
      <w:lvlJc w:val="left"/>
      <w:pPr>
        <w:ind w:left="5760" w:hanging="360"/>
      </w:pPr>
      <w:rPr>
        <w:rFonts w:ascii="Courier New" w:hAnsi="Courier New" w:hint="default"/>
      </w:rPr>
    </w:lvl>
    <w:lvl w:ilvl="8" w:tplc="AB682ADE">
      <w:start w:val="1"/>
      <w:numFmt w:val="bullet"/>
      <w:lvlText w:val=""/>
      <w:lvlJc w:val="left"/>
      <w:pPr>
        <w:ind w:left="6480" w:hanging="360"/>
      </w:pPr>
      <w:rPr>
        <w:rFonts w:ascii="Wingdings" w:hAnsi="Wingdings" w:hint="default"/>
      </w:rPr>
    </w:lvl>
  </w:abstractNum>
  <w:abstractNum w:abstractNumId="7" w15:restartNumberingAfterBreak="0">
    <w:nsid w:val="57EF3FA2"/>
    <w:multiLevelType w:val="hybridMultilevel"/>
    <w:tmpl w:val="DB0E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34E66"/>
    <w:multiLevelType w:val="hybridMultilevel"/>
    <w:tmpl w:val="BE44BDEE"/>
    <w:lvl w:ilvl="0" w:tplc="EA22ACE4">
      <w:start w:val="1"/>
      <w:numFmt w:val="decimal"/>
      <w:pStyle w:val="ANR-NumberedList"/>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42898319">
    <w:abstractNumId w:val="2"/>
  </w:num>
  <w:num w:numId="2" w16cid:durableId="150028696">
    <w:abstractNumId w:val="0"/>
  </w:num>
  <w:num w:numId="3" w16cid:durableId="1675957838">
    <w:abstractNumId w:val="6"/>
  </w:num>
  <w:num w:numId="4" w16cid:durableId="1778332786">
    <w:abstractNumId w:val="4"/>
  </w:num>
  <w:num w:numId="5" w16cid:durableId="2048870819">
    <w:abstractNumId w:val="1"/>
  </w:num>
  <w:num w:numId="6" w16cid:durableId="1768651882">
    <w:abstractNumId w:val="3"/>
  </w:num>
  <w:num w:numId="7" w16cid:durableId="1481266331">
    <w:abstractNumId w:val="8"/>
  </w:num>
  <w:num w:numId="8" w16cid:durableId="1569075652">
    <w:abstractNumId w:val="7"/>
  </w:num>
  <w:num w:numId="9" w16cid:durableId="18997841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xMDU3MrY0NTMxMzdQ0lEKTi0uzszPAykwqgUAo9BiQCwAAAA="/>
  </w:docVars>
  <w:rsids>
    <w:rsidRoot w:val="005E5CD0"/>
    <w:rsid w:val="00013AD3"/>
    <w:rsid w:val="00020B68"/>
    <w:rsid w:val="0002115A"/>
    <w:rsid w:val="00022202"/>
    <w:rsid w:val="0002340E"/>
    <w:rsid w:val="00037FD2"/>
    <w:rsid w:val="0004094A"/>
    <w:rsid w:val="00041908"/>
    <w:rsid w:val="00042BD4"/>
    <w:rsid w:val="00043AF2"/>
    <w:rsid w:val="00047E93"/>
    <w:rsid w:val="000502B3"/>
    <w:rsid w:val="00053064"/>
    <w:rsid w:val="0005389D"/>
    <w:rsid w:val="00056C7F"/>
    <w:rsid w:val="000631B8"/>
    <w:rsid w:val="00075416"/>
    <w:rsid w:val="000761D7"/>
    <w:rsid w:val="00080219"/>
    <w:rsid w:val="00082BE6"/>
    <w:rsid w:val="000971BE"/>
    <w:rsid w:val="000973BC"/>
    <w:rsid w:val="000A239D"/>
    <w:rsid w:val="000A25C3"/>
    <w:rsid w:val="000B11C0"/>
    <w:rsid w:val="000B1891"/>
    <w:rsid w:val="000C1340"/>
    <w:rsid w:val="000C620F"/>
    <w:rsid w:val="000D7B6F"/>
    <w:rsid w:val="000E2A96"/>
    <w:rsid w:val="000E2EDC"/>
    <w:rsid w:val="000E38EB"/>
    <w:rsid w:val="000E3F4E"/>
    <w:rsid w:val="000E54FD"/>
    <w:rsid w:val="000F0EBF"/>
    <w:rsid w:val="00104A7A"/>
    <w:rsid w:val="00110CC7"/>
    <w:rsid w:val="00111E97"/>
    <w:rsid w:val="00114ECA"/>
    <w:rsid w:val="001259C5"/>
    <w:rsid w:val="001330D2"/>
    <w:rsid w:val="00133253"/>
    <w:rsid w:val="00134675"/>
    <w:rsid w:val="00136103"/>
    <w:rsid w:val="001361F5"/>
    <w:rsid w:val="001435AD"/>
    <w:rsid w:val="00151CE0"/>
    <w:rsid w:val="00152A4E"/>
    <w:rsid w:val="001574B4"/>
    <w:rsid w:val="001619D6"/>
    <w:rsid w:val="00171EC9"/>
    <w:rsid w:val="00175401"/>
    <w:rsid w:val="00175554"/>
    <w:rsid w:val="001826B0"/>
    <w:rsid w:val="00186605"/>
    <w:rsid w:val="00194502"/>
    <w:rsid w:val="00197B04"/>
    <w:rsid w:val="001B385D"/>
    <w:rsid w:val="001B544F"/>
    <w:rsid w:val="001B7F11"/>
    <w:rsid w:val="001C0EC5"/>
    <w:rsid w:val="001C1E40"/>
    <w:rsid w:val="001C1F6A"/>
    <w:rsid w:val="001C22CE"/>
    <w:rsid w:val="001C3CE6"/>
    <w:rsid w:val="001C59CC"/>
    <w:rsid w:val="001D06A1"/>
    <w:rsid w:val="001E2DFF"/>
    <w:rsid w:val="001F0883"/>
    <w:rsid w:val="001F3093"/>
    <w:rsid w:val="002000FC"/>
    <w:rsid w:val="0020132D"/>
    <w:rsid w:val="0020282D"/>
    <w:rsid w:val="00215A07"/>
    <w:rsid w:val="00225C13"/>
    <w:rsid w:val="00232C77"/>
    <w:rsid w:val="00233E69"/>
    <w:rsid w:val="00242988"/>
    <w:rsid w:val="00243110"/>
    <w:rsid w:val="00245647"/>
    <w:rsid w:val="00246187"/>
    <w:rsid w:val="00252DF3"/>
    <w:rsid w:val="002535D2"/>
    <w:rsid w:val="00253A12"/>
    <w:rsid w:val="00256F68"/>
    <w:rsid w:val="002623EB"/>
    <w:rsid w:val="00262C89"/>
    <w:rsid w:val="002749EA"/>
    <w:rsid w:val="00284BE6"/>
    <w:rsid w:val="00297190"/>
    <w:rsid w:val="002A3B39"/>
    <w:rsid w:val="002A3CA9"/>
    <w:rsid w:val="002B33B1"/>
    <w:rsid w:val="002B3E1C"/>
    <w:rsid w:val="002B59C6"/>
    <w:rsid w:val="002B5F57"/>
    <w:rsid w:val="002C31D0"/>
    <w:rsid w:val="002D0E76"/>
    <w:rsid w:val="002F48E6"/>
    <w:rsid w:val="00321C94"/>
    <w:rsid w:val="00326F3C"/>
    <w:rsid w:val="0033482A"/>
    <w:rsid w:val="00340848"/>
    <w:rsid w:val="003429C5"/>
    <w:rsid w:val="00345731"/>
    <w:rsid w:val="00347921"/>
    <w:rsid w:val="00347DD8"/>
    <w:rsid w:val="003625DA"/>
    <w:rsid w:val="003702B0"/>
    <w:rsid w:val="00371FAB"/>
    <w:rsid w:val="00372E79"/>
    <w:rsid w:val="003734D6"/>
    <w:rsid w:val="00375E4B"/>
    <w:rsid w:val="00376FC4"/>
    <w:rsid w:val="0037736E"/>
    <w:rsid w:val="0038558E"/>
    <w:rsid w:val="00385DBF"/>
    <w:rsid w:val="0038628D"/>
    <w:rsid w:val="00390D02"/>
    <w:rsid w:val="003A3315"/>
    <w:rsid w:val="003B0512"/>
    <w:rsid w:val="003B51D3"/>
    <w:rsid w:val="003B78EA"/>
    <w:rsid w:val="003B7AC1"/>
    <w:rsid w:val="003C5225"/>
    <w:rsid w:val="003C6A24"/>
    <w:rsid w:val="003D2051"/>
    <w:rsid w:val="003D416E"/>
    <w:rsid w:val="003D461F"/>
    <w:rsid w:val="003D7316"/>
    <w:rsid w:val="003E7F28"/>
    <w:rsid w:val="003F1275"/>
    <w:rsid w:val="003F181B"/>
    <w:rsid w:val="00407594"/>
    <w:rsid w:val="00407DFB"/>
    <w:rsid w:val="00414F96"/>
    <w:rsid w:val="0042185D"/>
    <w:rsid w:val="004264FE"/>
    <w:rsid w:val="00431B4F"/>
    <w:rsid w:val="00432647"/>
    <w:rsid w:val="0044296F"/>
    <w:rsid w:val="00443BAC"/>
    <w:rsid w:val="004469A5"/>
    <w:rsid w:val="004500CE"/>
    <w:rsid w:val="00450F81"/>
    <w:rsid w:val="00451C71"/>
    <w:rsid w:val="00452EB6"/>
    <w:rsid w:val="00460878"/>
    <w:rsid w:val="00463161"/>
    <w:rsid w:val="004715E7"/>
    <w:rsid w:val="00473097"/>
    <w:rsid w:val="00476E29"/>
    <w:rsid w:val="00477ABD"/>
    <w:rsid w:val="0048004D"/>
    <w:rsid w:val="004978FC"/>
    <w:rsid w:val="00497BC4"/>
    <w:rsid w:val="004A2E52"/>
    <w:rsid w:val="004A7E9D"/>
    <w:rsid w:val="004B2ABB"/>
    <w:rsid w:val="004B571B"/>
    <w:rsid w:val="004B7726"/>
    <w:rsid w:val="004C566D"/>
    <w:rsid w:val="004C60B2"/>
    <w:rsid w:val="004C7944"/>
    <w:rsid w:val="004D2F5E"/>
    <w:rsid w:val="004D4C51"/>
    <w:rsid w:val="004D4D8C"/>
    <w:rsid w:val="004E1B50"/>
    <w:rsid w:val="004E5811"/>
    <w:rsid w:val="004E67D8"/>
    <w:rsid w:val="004F0111"/>
    <w:rsid w:val="004F4A7D"/>
    <w:rsid w:val="00500F7D"/>
    <w:rsid w:val="005017DA"/>
    <w:rsid w:val="00506559"/>
    <w:rsid w:val="00510808"/>
    <w:rsid w:val="00511EC0"/>
    <w:rsid w:val="00512464"/>
    <w:rsid w:val="00514E93"/>
    <w:rsid w:val="00515931"/>
    <w:rsid w:val="0053469D"/>
    <w:rsid w:val="005402F5"/>
    <w:rsid w:val="00543D86"/>
    <w:rsid w:val="005555B4"/>
    <w:rsid w:val="00557EEB"/>
    <w:rsid w:val="00566B6E"/>
    <w:rsid w:val="00576623"/>
    <w:rsid w:val="00581844"/>
    <w:rsid w:val="005860AF"/>
    <w:rsid w:val="0059024A"/>
    <w:rsid w:val="005934E6"/>
    <w:rsid w:val="00594CED"/>
    <w:rsid w:val="005A35BA"/>
    <w:rsid w:val="005A377F"/>
    <w:rsid w:val="005B05D6"/>
    <w:rsid w:val="005B5904"/>
    <w:rsid w:val="005C15F4"/>
    <w:rsid w:val="005C5A92"/>
    <w:rsid w:val="005C702D"/>
    <w:rsid w:val="005E4797"/>
    <w:rsid w:val="005E5CD0"/>
    <w:rsid w:val="005F4CFD"/>
    <w:rsid w:val="005F6528"/>
    <w:rsid w:val="00600A4C"/>
    <w:rsid w:val="00605036"/>
    <w:rsid w:val="0061209A"/>
    <w:rsid w:val="00621C25"/>
    <w:rsid w:val="00631528"/>
    <w:rsid w:val="006339A8"/>
    <w:rsid w:val="00633F39"/>
    <w:rsid w:val="00646212"/>
    <w:rsid w:val="00653BB0"/>
    <w:rsid w:val="00664469"/>
    <w:rsid w:val="0066744E"/>
    <w:rsid w:val="00670F99"/>
    <w:rsid w:val="006906AC"/>
    <w:rsid w:val="006950ED"/>
    <w:rsid w:val="006A6064"/>
    <w:rsid w:val="006A76FB"/>
    <w:rsid w:val="006B5B07"/>
    <w:rsid w:val="006B6A5B"/>
    <w:rsid w:val="006C68BB"/>
    <w:rsid w:val="006C707B"/>
    <w:rsid w:val="006E2A45"/>
    <w:rsid w:val="006E59B8"/>
    <w:rsid w:val="006F0F10"/>
    <w:rsid w:val="006F2DFF"/>
    <w:rsid w:val="006F41F6"/>
    <w:rsid w:val="006F43C6"/>
    <w:rsid w:val="006F4E31"/>
    <w:rsid w:val="006F7C41"/>
    <w:rsid w:val="00701AFA"/>
    <w:rsid w:val="00702629"/>
    <w:rsid w:val="007115D3"/>
    <w:rsid w:val="007313F9"/>
    <w:rsid w:val="007329A0"/>
    <w:rsid w:val="00744B5D"/>
    <w:rsid w:val="007503B2"/>
    <w:rsid w:val="00753C5A"/>
    <w:rsid w:val="00753DBF"/>
    <w:rsid w:val="007543B4"/>
    <w:rsid w:val="00761DD6"/>
    <w:rsid w:val="00774A4B"/>
    <w:rsid w:val="00782763"/>
    <w:rsid w:val="007909B8"/>
    <w:rsid w:val="00791C50"/>
    <w:rsid w:val="00792C86"/>
    <w:rsid w:val="007941D6"/>
    <w:rsid w:val="007A6320"/>
    <w:rsid w:val="007B022F"/>
    <w:rsid w:val="007B3DB4"/>
    <w:rsid w:val="007BA85C"/>
    <w:rsid w:val="007C0674"/>
    <w:rsid w:val="007D23AB"/>
    <w:rsid w:val="007D3A2B"/>
    <w:rsid w:val="007D488C"/>
    <w:rsid w:val="007E7F27"/>
    <w:rsid w:val="007F6364"/>
    <w:rsid w:val="007F66D5"/>
    <w:rsid w:val="007F6E3E"/>
    <w:rsid w:val="008016C8"/>
    <w:rsid w:val="00802C05"/>
    <w:rsid w:val="008040BA"/>
    <w:rsid w:val="00804D76"/>
    <w:rsid w:val="008136B9"/>
    <w:rsid w:val="00814260"/>
    <w:rsid w:val="008227A3"/>
    <w:rsid w:val="00823EF3"/>
    <w:rsid w:val="008267BB"/>
    <w:rsid w:val="00831BA3"/>
    <w:rsid w:val="008331CC"/>
    <w:rsid w:val="00841708"/>
    <w:rsid w:val="00841A12"/>
    <w:rsid w:val="00841F58"/>
    <w:rsid w:val="0085084B"/>
    <w:rsid w:val="0085201B"/>
    <w:rsid w:val="008523FA"/>
    <w:rsid w:val="008525DD"/>
    <w:rsid w:val="00867A6C"/>
    <w:rsid w:val="0087410F"/>
    <w:rsid w:val="00874458"/>
    <w:rsid w:val="008772F5"/>
    <w:rsid w:val="0088468E"/>
    <w:rsid w:val="0089278F"/>
    <w:rsid w:val="008A1561"/>
    <w:rsid w:val="008A1828"/>
    <w:rsid w:val="008A4A33"/>
    <w:rsid w:val="008B002B"/>
    <w:rsid w:val="008B003A"/>
    <w:rsid w:val="008B59F2"/>
    <w:rsid w:val="008C05FC"/>
    <w:rsid w:val="008C0A2F"/>
    <w:rsid w:val="008C4DBB"/>
    <w:rsid w:val="008C6152"/>
    <w:rsid w:val="008D0507"/>
    <w:rsid w:val="008D1D9A"/>
    <w:rsid w:val="008D3806"/>
    <w:rsid w:val="008D7081"/>
    <w:rsid w:val="008D77B8"/>
    <w:rsid w:val="008E5587"/>
    <w:rsid w:val="008E5ABA"/>
    <w:rsid w:val="008F3024"/>
    <w:rsid w:val="0090139C"/>
    <w:rsid w:val="009041D2"/>
    <w:rsid w:val="00906E9E"/>
    <w:rsid w:val="00912D2A"/>
    <w:rsid w:val="00931163"/>
    <w:rsid w:val="009432C5"/>
    <w:rsid w:val="0094614F"/>
    <w:rsid w:val="00947994"/>
    <w:rsid w:val="00950E7C"/>
    <w:rsid w:val="00955E0E"/>
    <w:rsid w:val="00971693"/>
    <w:rsid w:val="00972610"/>
    <w:rsid w:val="009770E5"/>
    <w:rsid w:val="009873F9"/>
    <w:rsid w:val="0099009D"/>
    <w:rsid w:val="009957AE"/>
    <w:rsid w:val="00995C98"/>
    <w:rsid w:val="009A005B"/>
    <w:rsid w:val="009A452D"/>
    <w:rsid w:val="009B7AD1"/>
    <w:rsid w:val="009C589E"/>
    <w:rsid w:val="009C702D"/>
    <w:rsid w:val="009D14F1"/>
    <w:rsid w:val="009D28BC"/>
    <w:rsid w:val="009D3640"/>
    <w:rsid w:val="009D52A9"/>
    <w:rsid w:val="009D7BBB"/>
    <w:rsid w:val="009E77E5"/>
    <w:rsid w:val="009F0B93"/>
    <w:rsid w:val="00A03560"/>
    <w:rsid w:val="00A15CBF"/>
    <w:rsid w:val="00A174DA"/>
    <w:rsid w:val="00A1788F"/>
    <w:rsid w:val="00A179B1"/>
    <w:rsid w:val="00A269E8"/>
    <w:rsid w:val="00A3221E"/>
    <w:rsid w:val="00A33E28"/>
    <w:rsid w:val="00A400D8"/>
    <w:rsid w:val="00A41413"/>
    <w:rsid w:val="00A42090"/>
    <w:rsid w:val="00A647A8"/>
    <w:rsid w:val="00A664FE"/>
    <w:rsid w:val="00A6731F"/>
    <w:rsid w:val="00A71935"/>
    <w:rsid w:val="00A93B3C"/>
    <w:rsid w:val="00A94221"/>
    <w:rsid w:val="00A94A5D"/>
    <w:rsid w:val="00A95AD1"/>
    <w:rsid w:val="00AB2450"/>
    <w:rsid w:val="00AB591D"/>
    <w:rsid w:val="00AC0331"/>
    <w:rsid w:val="00AC09F1"/>
    <w:rsid w:val="00AC0F34"/>
    <w:rsid w:val="00AC1964"/>
    <w:rsid w:val="00AC4049"/>
    <w:rsid w:val="00AC4107"/>
    <w:rsid w:val="00AC4EA3"/>
    <w:rsid w:val="00AD3E14"/>
    <w:rsid w:val="00AF020F"/>
    <w:rsid w:val="00AF7B05"/>
    <w:rsid w:val="00B01E8B"/>
    <w:rsid w:val="00B11D43"/>
    <w:rsid w:val="00B24646"/>
    <w:rsid w:val="00B3246C"/>
    <w:rsid w:val="00B354BD"/>
    <w:rsid w:val="00B36986"/>
    <w:rsid w:val="00B434B4"/>
    <w:rsid w:val="00B5336B"/>
    <w:rsid w:val="00B53EF7"/>
    <w:rsid w:val="00B5511D"/>
    <w:rsid w:val="00B5656F"/>
    <w:rsid w:val="00B61F28"/>
    <w:rsid w:val="00B63037"/>
    <w:rsid w:val="00B644DA"/>
    <w:rsid w:val="00B70C8E"/>
    <w:rsid w:val="00B74163"/>
    <w:rsid w:val="00B92A1E"/>
    <w:rsid w:val="00B94C79"/>
    <w:rsid w:val="00B97771"/>
    <w:rsid w:val="00BD0C3B"/>
    <w:rsid w:val="00BD2749"/>
    <w:rsid w:val="00BD279E"/>
    <w:rsid w:val="00BD3B4D"/>
    <w:rsid w:val="00BD3C8A"/>
    <w:rsid w:val="00BD4E8E"/>
    <w:rsid w:val="00BD6E79"/>
    <w:rsid w:val="00BE060E"/>
    <w:rsid w:val="00BE0B31"/>
    <w:rsid w:val="00BE7338"/>
    <w:rsid w:val="00BF3919"/>
    <w:rsid w:val="00C0705C"/>
    <w:rsid w:val="00C13E0B"/>
    <w:rsid w:val="00C173DE"/>
    <w:rsid w:val="00C2152F"/>
    <w:rsid w:val="00C253E1"/>
    <w:rsid w:val="00C313EF"/>
    <w:rsid w:val="00C34066"/>
    <w:rsid w:val="00C36932"/>
    <w:rsid w:val="00C44E35"/>
    <w:rsid w:val="00C5605E"/>
    <w:rsid w:val="00C605C5"/>
    <w:rsid w:val="00C607E3"/>
    <w:rsid w:val="00C611B1"/>
    <w:rsid w:val="00C66794"/>
    <w:rsid w:val="00C676DF"/>
    <w:rsid w:val="00C67FD0"/>
    <w:rsid w:val="00C727B9"/>
    <w:rsid w:val="00C72B90"/>
    <w:rsid w:val="00C73C22"/>
    <w:rsid w:val="00C77387"/>
    <w:rsid w:val="00C82BCE"/>
    <w:rsid w:val="00C838B8"/>
    <w:rsid w:val="00C91531"/>
    <w:rsid w:val="00C946A9"/>
    <w:rsid w:val="00C96283"/>
    <w:rsid w:val="00C97B33"/>
    <w:rsid w:val="00CA2399"/>
    <w:rsid w:val="00CB2213"/>
    <w:rsid w:val="00CC0EEF"/>
    <w:rsid w:val="00CC3A58"/>
    <w:rsid w:val="00CD4498"/>
    <w:rsid w:val="00CE1BBB"/>
    <w:rsid w:val="00CF28EA"/>
    <w:rsid w:val="00CF2918"/>
    <w:rsid w:val="00CF32B1"/>
    <w:rsid w:val="00CF3B11"/>
    <w:rsid w:val="00D15C3E"/>
    <w:rsid w:val="00D20AF8"/>
    <w:rsid w:val="00D21761"/>
    <w:rsid w:val="00D217B7"/>
    <w:rsid w:val="00D2444A"/>
    <w:rsid w:val="00D2478B"/>
    <w:rsid w:val="00D24D7D"/>
    <w:rsid w:val="00D26336"/>
    <w:rsid w:val="00D26649"/>
    <w:rsid w:val="00D3473E"/>
    <w:rsid w:val="00D36668"/>
    <w:rsid w:val="00D403E8"/>
    <w:rsid w:val="00D466B7"/>
    <w:rsid w:val="00D6050F"/>
    <w:rsid w:val="00D66125"/>
    <w:rsid w:val="00D73C56"/>
    <w:rsid w:val="00D87356"/>
    <w:rsid w:val="00D91F93"/>
    <w:rsid w:val="00D948A1"/>
    <w:rsid w:val="00D951D2"/>
    <w:rsid w:val="00D9794F"/>
    <w:rsid w:val="00DA03A2"/>
    <w:rsid w:val="00DA61ED"/>
    <w:rsid w:val="00DA71C2"/>
    <w:rsid w:val="00DB42B8"/>
    <w:rsid w:val="00DC0896"/>
    <w:rsid w:val="00DC709C"/>
    <w:rsid w:val="00DD4CA1"/>
    <w:rsid w:val="00DD5204"/>
    <w:rsid w:val="00DD5C9C"/>
    <w:rsid w:val="00DD6BEB"/>
    <w:rsid w:val="00DE0B55"/>
    <w:rsid w:val="00DE3F84"/>
    <w:rsid w:val="00DF02F4"/>
    <w:rsid w:val="00DF6853"/>
    <w:rsid w:val="00DF73EB"/>
    <w:rsid w:val="00E0250F"/>
    <w:rsid w:val="00E02533"/>
    <w:rsid w:val="00E11516"/>
    <w:rsid w:val="00E14562"/>
    <w:rsid w:val="00E21BDC"/>
    <w:rsid w:val="00E22208"/>
    <w:rsid w:val="00E249A6"/>
    <w:rsid w:val="00E24AAE"/>
    <w:rsid w:val="00E2525A"/>
    <w:rsid w:val="00E26908"/>
    <w:rsid w:val="00E26BCA"/>
    <w:rsid w:val="00E3680E"/>
    <w:rsid w:val="00E36F39"/>
    <w:rsid w:val="00E501CD"/>
    <w:rsid w:val="00E549C6"/>
    <w:rsid w:val="00E56F7A"/>
    <w:rsid w:val="00E57C70"/>
    <w:rsid w:val="00E654B7"/>
    <w:rsid w:val="00E6552F"/>
    <w:rsid w:val="00E756E5"/>
    <w:rsid w:val="00E76607"/>
    <w:rsid w:val="00E7770D"/>
    <w:rsid w:val="00E8090D"/>
    <w:rsid w:val="00E83AA0"/>
    <w:rsid w:val="00E92C38"/>
    <w:rsid w:val="00E9604D"/>
    <w:rsid w:val="00E97D47"/>
    <w:rsid w:val="00EA4412"/>
    <w:rsid w:val="00EB2666"/>
    <w:rsid w:val="00EB57A7"/>
    <w:rsid w:val="00EC0CF6"/>
    <w:rsid w:val="00EC36F0"/>
    <w:rsid w:val="00ED2C1B"/>
    <w:rsid w:val="00ED4727"/>
    <w:rsid w:val="00ED65CE"/>
    <w:rsid w:val="00EE0834"/>
    <w:rsid w:val="00EE1EE2"/>
    <w:rsid w:val="00EE34D3"/>
    <w:rsid w:val="00EE515C"/>
    <w:rsid w:val="00EF0133"/>
    <w:rsid w:val="00EF0599"/>
    <w:rsid w:val="00EF107C"/>
    <w:rsid w:val="00EF4A2C"/>
    <w:rsid w:val="00F14069"/>
    <w:rsid w:val="00F16AD4"/>
    <w:rsid w:val="00F265DD"/>
    <w:rsid w:val="00F30962"/>
    <w:rsid w:val="00F323F6"/>
    <w:rsid w:val="00F35BA4"/>
    <w:rsid w:val="00F37A8F"/>
    <w:rsid w:val="00F40A64"/>
    <w:rsid w:val="00F41137"/>
    <w:rsid w:val="00F41B8F"/>
    <w:rsid w:val="00F45601"/>
    <w:rsid w:val="00F46732"/>
    <w:rsid w:val="00F51C6C"/>
    <w:rsid w:val="00F6003A"/>
    <w:rsid w:val="00F816D8"/>
    <w:rsid w:val="00F82884"/>
    <w:rsid w:val="00F83197"/>
    <w:rsid w:val="00F860DC"/>
    <w:rsid w:val="00FA35AB"/>
    <w:rsid w:val="00FA63C0"/>
    <w:rsid w:val="00FB019B"/>
    <w:rsid w:val="00FB1271"/>
    <w:rsid w:val="00FB23FC"/>
    <w:rsid w:val="00FC41C3"/>
    <w:rsid w:val="00FD3685"/>
    <w:rsid w:val="00FD4E1D"/>
    <w:rsid w:val="00FE5398"/>
    <w:rsid w:val="00FF29B9"/>
    <w:rsid w:val="00FF4697"/>
    <w:rsid w:val="00FF7B9B"/>
    <w:rsid w:val="0347546D"/>
    <w:rsid w:val="035BF0C0"/>
    <w:rsid w:val="0557D033"/>
    <w:rsid w:val="0AC906EE"/>
    <w:rsid w:val="0BFC4A09"/>
    <w:rsid w:val="0C07AE19"/>
    <w:rsid w:val="0CE537DE"/>
    <w:rsid w:val="0F9052C7"/>
    <w:rsid w:val="10174757"/>
    <w:rsid w:val="10699F74"/>
    <w:rsid w:val="14513B2A"/>
    <w:rsid w:val="19A14538"/>
    <w:rsid w:val="1B8B107E"/>
    <w:rsid w:val="1D04761D"/>
    <w:rsid w:val="1E57C245"/>
    <w:rsid w:val="1F431889"/>
    <w:rsid w:val="2153DAA1"/>
    <w:rsid w:val="230F5692"/>
    <w:rsid w:val="2A4FE0E8"/>
    <w:rsid w:val="2D7E5B90"/>
    <w:rsid w:val="2DBBECE0"/>
    <w:rsid w:val="300D8229"/>
    <w:rsid w:val="30F00A45"/>
    <w:rsid w:val="32017159"/>
    <w:rsid w:val="32D792E7"/>
    <w:rsid w:val="340ECCB0"/>
    <w:rsid w:val="3468A74D"/>
    <w:rsid w:val="359C6886"/>
    <w:rsid w:val="36440452"/>
    <w:rsid w:val="38229F4D"/>
    <w:rsid w:val="3B5DBDD5"/>
    <w:rsid w:val="3C2ACF66"/>
    <w:rsid w:val="3CBC47EB"/>
    <w:rsid w:val="3CEE8A12"/>
    <w:rsid w:val="3D8CCA0C"/>
    <w:rsid w:val="3E71D1BE"/>
    <w:rsid w:val="407EDAA1"/>
    <w:rsid w:val="414B8025"/>
    <w:rsid w:val="431CD495"/>
    <w:rsid w:val="460041A6"/>
    <w:rsid w:val="466C0D45"/>
    <w:rsid w:val="467795A8"/>
    <w:rsid w:val="47B73789"/>
    <w:rsid w:val="4847E035"/>
    <w:rsid w:val="48500A29"/>
    <w:rsid w:val="4B355606"/>
    <w:rsid w:val="4B7F80F7"/>
    <w:rsid w:val="4B977848"/>
    <w:rsid w:val="4BE4D54A"/>
    <w:rsid w:val="4ED08684"/>
    <w:rsid w:val="4F808178"/>
    <w:rsid w:val="52C16F8B"/>
    <w:rsid w:val="546AF458"/>
    <w:rsid w:val="563B55EB"/>
    <w:rsid w:val="56B13535"/>
    <w:rsid w:val="56F58DF0"/>
    <w:rsid w:val="57358115"/>
    <w:rsid w:val="578B935D"/>
    <w:rsid w:val="5A97BDFE"/>
    <w:rsid w:val="5C395711"/>
    <w:rsid w:val="5CD62E88"/>
    <w:rsid w:val="5F96A542"/>
    <w:rsid w:val="5F99323F"/>
    <w:rsid w:val="644A50F5"/>
    <w:rsid w:val="649ADF86"/>
    <w:rsid w:val="66CF4685"/>
    <w:rsid w:val="6818E12F"/>
    <w:rsid w:val="68EAE6F5"/>
    <w:rsid w:val="694EC25F"/>
    <w:rsid w:val="6B17CD13"/>
    <w:rsid w:val="6C30B819"/>
    <w:rsid w:val="6C4D1B7D"/>
    <w:rsid w:val="6D4FC2E0"/>
    <w:rsid w:val="6E090B25"/>
    <w:rsid w:val="70135CA2"/>
    <w:rsid w:val="70978EC4"/>
    <w:rsid w:val="7191F6CA"/>
    <w:rsid w:val="73863378"/>
    <w:rsid w:val="73E6C774"/>
    <w:rsid w:val="7467B67B"/>
    <w:rsid w:val="79099F8F"/>
    <w:rsid w:val="7A1511F7"/>
    <w:rsid w:val="7A77A69B"/>
    <w:rsid w:val="7DC3E855"/>
    <w:rsid w:val="7FBADA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5A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CD0"/>
    <w:rPr>
      <w:color w:val="0563C1" w:themeColor="hyperlink"/>
      <w:u w:val="single"/>
    </w:rPr>
  </w:style>
  <w:style w:type="character" w:styleId="UnresolvedMention">
    <w:name w:val="Unresolved Mention"/>
    <w:basedOn w:val="DefaultParagraphFont"/>
    <w:uiPriority w:val="99"/>
    <w:semiHidden/>
    <w:unhideWhenUsed/>
    <w:rsid w:val="005E5CD0"/>
    <w:rPr>
      <w:color w:val="605E5C"/>
      <w:shd w:val="clear" w:color="auto" w:fill="E1DFDD"/>
    </w:rPr>
  </w:style>
  <w:style w:type="paragraph" w:styleId="NoSpacing">
    <w:name w:val="No Spacing"/>
    <w:rsid w:val="00511EC0"/>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Revision">
    <w:name w:val="Revision"/>
    <w:hidden/>
    <w:uiPriority w:val="99"/>
    <w:semiHidden/>
    <w:rsid w:val="00297190"/>
    <w:pPr>
      <w:spacing w:after="0" w:line="240" w:lineRule="auto"/>
    </w:pPr>
  </w:style>
  <w:style w:type="character" w:styleId="CommentReference">
    <w:name w:val="annotation reference"/>
    <w:basedOn w:val="DefaultParagraphFont"/>
    <w:uiPriority w:val="99"/>
    <w:semiHidden/>
    <w:unhideWhenUsed/>
    <w:rsid w:val="000B11C0"/>
    <w:rPr>
      <w:sz w:val="16"/>
      <w:szCs w:val="16"/>
    </w:rPr>
  </w:style>
  <w:style w:type="paragraph" w:styleId="CommentText">
    <w:name w:val="annotation text"/>
    <w:basedOn w:val="Normal"/>
    <w:link w:val="CommentTextChar"/>
    <w:uiPriority w:val="99"/>
    <w:unhideWhenUsed/>
    <w:rsid w:val="000B11C0"/>
    <w:pPr>
      <w:spacing w:line="240" w:lineRule="auto"/>
    </w:pPr>
    <w:rPr>
      <w:sz w:val="20"/>
      <w:szCs w:val="20"/>
    </w:rPr>
  </w:style>
  <w:style w:type="character" w:customStyle="1" w:styleId="CommentTextChar">
    <w:name w:val="Comment Text Char"/>
    <w:basedOn w:val="DefaultParagraphFont"/>
    <w:link w:val="CommentText"/>
    <w:uiPriority w:val="99"/>
    <w:rsid w:val="000B11C0"/>
    <w:rPr>
      <w:sz w:val="20"/>
      <w:szCs w:val="20"/>
    </w:rPr>
  </w:style>
  <w:style w:type="paragraph" w:styleId="CommentSubject">
    <w:name w:val="annotation subject"/>
    <w:basedOn w:val="CommentText"/>
    <w:next w:val="CommentText"/>
    <w:link w:val="CommentSubjectChar"/>
    <w:uiPriority w:val="99"/>
    <w:semiHidden/>
    <w:unhideWhenUsed/>
    <w:rsid w:val="000B11C0"/>
    <w:rPr>
      <w:b/>
      <w:bCs/>
    </w:rPr>
  </w:style>
  <w:style w:type="character" w:customStyle="1" w:styleId="CommentSubjectChar">
    <w:name w:val="Comment Subject Char"/>
    <w:basedOn w:val="CommentTextChar"/>
    <w:link w:val="CommentSubject"/>
    <w:uiPriority w:val="99"/>
    <w:semiHidden/>
    <w:rsid w:val="000B11C0"/>
    <w:rPr>
      <w:b/>
      <w:bCs/>
      <w:sz w:val="20"/>
      <w:szCs w:val="20"/>
    </w:rPr>
  </w:style>
  <w:style w:type="paragraph" w:styleId="Header">
    <w:name w:val="header"/>
    <w:basedOn w:val="Normal"/>
    <w:link w:val="HeaderChar"/>
    <w:uiPriority w:val="99"/>
    <w:unhideWhenUsed/>
    <w:rsid w:val="00C94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6A9"/>
  </w:style>
  <w:style w:type="paragraph" w:styleId="Footer">
    <w:name w:val="footer"/>
    <w:basedOn w:val="Normal"/>
    <w:link w:val="FooterChar"/>
    <w:uiPriority w:val="99"/>
    <w:unhideWhenUsed/>
    <w:rsid w:val="00C94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6A9"/>
  </w:style>
  <w:style w:type="table" w:styleId="TableGrid">
    <w:name w:val="Table Grid"/>
    <w:basedOn w:val="TableNormal"/>
    <w:uiPriority w:val="59"/>
    <w:rsid w:val="00667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R-Title">
    <w:name w:val="ANR - Title"/>
    <w:basedOn w:val="Normal"/>
    <w:link w:val="ANR-TitleChar"/>
    <w:qFormat/>
    <w:rsid w:val="00A33E28"/>
    <w:pPr>
      <w:spacing w:after="0" w:line="240" w:lineRule="auto"/>
      <w:jc w:val="center"/>
    </w:pPr>
    <w:rPr>
      <w:rFonts w:ascii="Franklin Gothic Heavy" w:hAnsi="Franklin Gothic Heavy" w:cs="Times New Roman"/>
      <w:sz w:val="36"/>
      <w:szCs w:val="36"/>
    </w:rPr>
  </w:style>
  <w:style w:type="paragraph" w:customStyle="1" w:styleId="ANR-Sub-Title">
    <w:name w:val="ANR - Sub-Title"/>
    <w:basedOn w:val="Normal"/>
    <w:link w:val="ANR-Sub-TitleChar"/>
    <w:qFormat/>
    <w:rsid w:val="00A33E28"/>
    <w:pPr>
      <w:spacing w:after="0" w:line="240" w:lineRule="auto"/>
      <w:jc w:val="center"/>
    </w:pPr>
    <w:rPr>
      <w:rFonts w:ascii="Franklin Gothic Book" w:hAnsi="Franklin Gothic Book" w:cs="Times New Roman"/>
      <w:sz w:val="32"/>
      <w:szCs w:val="32"/>
    </w:rPr>
  </w:style>
  <w:style w:type="character" w:customStyle="1" w:styleId="ANR-TitleChar">
    <w:name w:val="ANR - Title Char"/>
    <w:basedOn w:val="DefaultParagraphFont"/>
    <w:link w:val="ANR-Title"/>
    <w:rsid w:val="00A33E28"/>
    <w:rPr>
      <w:rFonts w:ascii="Franklin Gothic Heavy" w:hAnsi="Franklin Gothic Heavy" w:cs="Times New Roman"/>
      <w:sz w:val="36"/>
      <w:szCs w:val="36"/>
    </w:rPr>
  </w:style>
  <w:style w:type="paragraph" w:customStyle="1" w:styleId="ANR-Paragraph">
    <w:name w:val="ANR - Paragraph"/>
    <w:basedOn w:val="Normal"/>
    <w:link w:val="ANR-ParagraphChar"/>
    <w:qFormat/>
    <w:rsid w:val="00A33E28"/>
    <w:rPr>
      <w:rFonts w:ascii="Arial" w:hAnsi="Arial" w:cs="Arial"/>
    </w:rPr>
  </w:style>
  <w:style w:type="character" w:customStyle="1" w:styleId="ANR-Sub-TitleChar">
    <w:name w:val="ANR - Sub-Title Char"/>
    <w:basedOn w:val="DefaultParagraphFont"/>
    <w:link w:val="ANR-Sub-Title"/>
    <w:rsid w:val="00A33E28"/>
    <w:rPr>
      <w:rFonts w:ascii="Franklin Gothic Book" w:hAnsi="Franklin Gothic Book" w:cs="Times New Roman"/>
      <w:sz w:val="32"/>
      <w:szCs w:val="32"/>
    </w:rPr>
  </w:style>
  <w:style w:type="paragraph" w:styleId="ListParagraph">
    <w:name w:val="List Paragraph"/>
    <w:basedOn w:val="Normal"/>
    <w:link w:val="ListParagraphChar"/>
    <w:uiPriority w:val="34"/>
    <w:qFormat/>
    <w:rsid w:val="009D28BC"/>
    <w:pPr>
      <w:ind w:left="720"/>
      <w:contextualSpacing/>
    </w:pPr>
  </w:style>
  <w:style w:type="character" w:customStyle="1" w:styleId="ANR-ParagraphChar">
    <w:name w:val="ANR - Paragraph Char"/>
    <w:basedOn w:val="DefaultParagraphFont"/>
    <w:link w:val="ANR-Paragraph"/>
    <w:rsid w:val="00A33E28"/>
    <w:rPr>
      <w:rFonts w:ascii="Arial" w:hAnsi="Arial" w:cs="Arial"/>
    </w:rPr>
  </w:style>
  <w:style w:type="paragraph" w:customStyle="1" w:styleId="ANR-Bullets">
    <w:name w:val="ANR - Bullets"/>
    <w:basedOn w:val="ListParagraph"/>
    <w:link w:val="ANR-BulletsChar"/>
    <w:qFormat/>
    <w:rsid w:val="00F82884"/>
    <w:pPr>
      <w:numPr>
        <w:numId w:val="6"/>
      </w:numPr>
      <w:spacing w:after="0" w:line="240" w:lineRule="auto"/>
    </w:pPr>
    <w:rPr>
      <w:rFonts w:ascii="Arial" w:hAnsi="Arial" w:cs="Arial"/>
    </w:rPr>
  </w:style>
  <w:style w:type="paragraph" w:customStyle="1" w:styleId="ANR-NumberedList">
    <w:name w:val="ANR - Numbered List"/>
    <w:basedOn w:val="ANR-Bullets"/>
    <w:link w:val="ANR-NumberedListChar"/>
    <w:qFormat/>
    <w:rsid w:val="00B11D43"/>
    <w:pPr>
      <w:numPr>
        <w:numId w:val="7"/>
      </w:numPr>
    </w:pPr>
  </w:style>
  <w:style w:type="character" w:customStyle="1" w:styleId="ListParagraphChar">
    <w:name w:val="List Paragraph Char"/>
    <w:basedOn w:val="DefaultParagraphFont"/>
    <w:link w:val="ListParagraph"/>
    <w:uiPriority w:val="34"/>
    <w:rsid w:val="00F82884"/>
  </w:style>
  <w:style w:type="character" w:customStyle="1" w:styleId="ANR-BulletsChar">
    <w:name w:val="ANR - Bullets Char"/>
    <w:basedOn w:val="ListParagraphChar"/>
    <w:link w:val="ANR-Bullets"/>
    <w:rsid w:val="00F82884"/>
    <w:rPr>
      <w:rFonts w:ascii="Arial" w:hAnsi="Arial" w:cs="Arial"/>
    </w:rPr>
  </w:style>
  <w:style w:type="character" w:customStyle="1" w:styleId="ANR-NumberedListChar">
    <w:name w:val="ANR - Numbered List Char"/>
    <w:basedOn w:val="ANR-BulletsChar"/>
    <w:link w:val="ANR-NumberedList"/>
    <w:rsid w:val="00B11D43"/>
    <w:rPr>
      <w:rFonts w:ascii="Arial" w:hAnsi="Arial" w:cs="Arial"/>
    </w:rPr>
  </w:style>
  <w:style w:type="character" w:styleId="SubtleEmphasis">
    <w:name w:val="Subtle Emphasis"/>
    <w:basedOn w:val="DefaultParagraphFont"/>
    <w:uiPriority w:val="19"/>
    <w:qFormat/>
    <w:rsid w:val="00D2444A"/>
    <w:rPr>
      <w:i/>
      <w:iCs/>
      <w:color w:val="404040" w:themeColor="text1" w:themeTint="BF"/>
    </w:rPr>
  </w:style>
  <w:style w:type="character" w:styleId="FollowedHyperlink">
    <w:name w:val="FollowedHyperlink"/>
    <w:basedOn w:val="DefaultParagraphFont"/>
    <w:uiPriority w:val="99"/>
    <w:semiHidden/>
    <w:unhideWhenUsed/>
    <w:rsid w:val="00C13E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48875">
      <w:bodyDiv w:val="1"/>
      <w:marLeft w:val="0"/>
      <w:marRight w:val="0"/>
      <w:marTop w:val="0"/>
      <w:marBottom w:val="0"/>
      <w:divBdr>
        <w:top w:val="none" w:sz="0" w:space="0" w:color="auto"/>
        <w:left w:val="none" w:sz="0" w:space="0" w:color="auto"/>
        <w:bottom w:val="none" w:sz="0" w:space="0" w:color="auto"/>
        <w:right w:val="none" w:sz="0" w:space="0" w:color="auto"/>
      </w:divBdr>
      <w:divsChild>
        <w:div w:id="562761289">
          <w:marLeft w:val="0"/>
          <w:marRight w:val="0"/>
          <w:marTop w:val="0"/>
          <w:marBottom w:val="0"/>
          <w:divBdr>
            <w:top w:val="none" w:sz="0" w:space="0" w:color="auto"/>
            <w:left w:val="none" w:sz="0" w:space="0" w:color="auto"/>
            <w:bottom w:val="none" w:sz="0" w:space="0" w:color="auto"/>
            <w:right w:val="none" w:sz="0" w:space="0" w:color="auto"/>
          </w:divBdr>
          <w:divsChild>
            <w:div w:id="331107014">
              <w:marLeft w:val="0"/>
              <w:marRight w:val="0"/>
              <w:marTop w:val="0"/>
              <w:marBottom w:val="0"/>
              <w:divBdr>
                <w:top w:val="none" w:sz="0" w:space="0" w:color="auto"/>
                <w:left w:val="none" w:sz="0" w:space="0" w:color="auto"/>
                <w:bottom w:val="none" w:sz="0" w:space="0" w:color="auto"/>
                <w:right w:val="none" w:sz="0" w:space="0" w:color="auto"/>
              </w:divBdr>
            </w:div>
            <w:div w:id="709108340">
              <w:marLeft w:val="0"/>
              <w:marRight w:val="0"/>
              <w:marTop w:val="0"/>
              <w:marBottom w:val="0"/>
              <w:divBdr>
                <w:top w:val="none" w:sz="0" w:space="0" w:color="auto"/>
                <w:left w:val="none" w:sz="0" w:space="0" w:color="auto"/>
                <w:bottom w:val="none" w:sz="0" w:space="0" w:color="auto"/>
                <w:right w:val="none" w:sz="0" w:space="0" w:color="auto"/>
              </w:divBdr>
            </w:div>
            <w:div w:id="739521658">
              <w:marLeft w:val="0"/>
              <w:marRight w:val="0"/>
              <w:marTop w:val="0"/>
              <w:marBottom w:val="0"/>
              <w:divBdr>
                <w:top w:val="none" w:sz="0" w:space="0" w:color="auto"/>
                <w:left w:val="none" w:sz="0" w:space="0" w:color="auto"/>
                <w:bottom w:val="none" w:sz="0" w:space="0" w:color="auto"/>
                <w:right w:val="none" w:sz="0" w:space="0" w:color="auto"/>
              </w:divBdr>
              <w:divsChild>
                <w:div w:id="1735814143">
                  <w:marLeft w:val="-420"/>
                  <w:marRight w:val="0"/>
                  <w:marTop w:val="0"/>
                  <w:marBottom w:val="0"/>
                  <w:divBdr>
                    <w:top w:val="single" w:sz="6" w:space="0" w:color="8AA2BF"/>
                    <w:left w:val="single" w:sz="6" w:space="0" w:color="8AA2BF"/>
                    <w:bottom w:val="single" w:sz="6" w:space="0" w:color="8AA2BF"/>
                    <w:right w:val="single" w:sz="6" w:space="0" w:color="8AA2BF"/>
                  </w:divBdr>
                </w:div>
              </w:divsChild>
            </w:div>
            <w:div w:id="1035233043">
              <w:marLeft w:val="0"/>
              <w:marRight w:val="0"/>
              <w:marTop w:val="0"/>
              <w:marBottom w:val="0"/>
              <w:divBdr>
                <w:top w:val="none" w:sz="0" w:space="0" w:color="auto"/>
                <w:left w:val="none" w:sz="0" w:space="0" w:color="auto"/>
                <w:bottom w:val="none" w:sz="0" w:space="0" w:color="auto"/>
                <w:right w:val="none" w:sz="0" w:space="0" w:color="auto"/>
              </w:divBdr>
            </w:div>
            <w:div w:id="1233392243">
              <w:marLeft w:val="0"/>
              <w:marRight w:val="0"/>
              <w:marTop w:val="0"/>
              <w:marBottom w:val="0"/>
              <w:divBdr>
                <w:top w:val="none" w:sz="0" w:space="0" w:color="auto"/>
                <w:left w:val="none" w:sz="0" w:space="0" w:color="auto"/>
                <w:bottom w:val="none" w:sz="0" w:space="0" w:color="auto"/>
                <w:right w:val="none" w:sz="0" w:space="0" w:color="auto"/>
              </w:divBdr>
            </w:div>
            <w:div w:id="1467967758">
              <w:marLeft w:val="0"/>
              <w:marRight w:val="0"/>
              <w:marTop w:val="0"/>
              <w:marBottom w:val="0"/>
              <w:divBdr>
                <w:top w:val="none" w:sz="0" w:space="0" w:color="auto"/>
                <w:left w:val="none" w:sz="0" w:space="0" w:color="auto"/>
                <w:bottom w:val="none" w:sz="0" w:space="0" w:color="auto"/>
                <w:right w:val="none" w:sz="0" w:space="0" w:color="auto"/>
              </w:divBdr>
            </w:div>
            <w:div w:id="1792745035">
              <w:marLeft w:val="0"/>
              <w:marRight w:val="0"/>
              <w:marTop w:val="0"/>
              <w:marBottom w:val="0"/>
              <w:divBdr>
                <w:top w:val="none" w:sz="0" w:space="0" w:color="auto"/>
                <w:left w:val="none" w:sz="0" w:space="0" w:color="auto"/>
                <w:bottom w:val="none" w:sz="0" w:space="0" w:color="auto"/>
                <w:right w:val="none" w:sz="0" w:space="0" w:color="auto"/>
              </w:divBdr>
            </w:div>
            <w:div w:id="1824157344">
              <w:marLeft w:val="0"/>
              <w:marRight w:val="0"/>
              <w:marTop w:val="0"/>
              <w:marBottom w:val="0"/>
              <w:divBdr>
                <w:top w:val="none" w:sz="0" w:space="0" w:color="auto"/>
                <w:left w:val="none" w:sz="0" w:space="0" w:color="auto"/>
                <w:bottom w:val="none" w:sz="0" w:space="0" w:color="auto"/>
                <w:right w:val="none" w:sz="0" w:space="0" w:color="auto"/>
              </w:divBdr>
            </w:div>
          </w:divsChild>
        </w:div>
        <w:div w:id="1952320103">
          <w:marLeft w:val="0"/>
          <w:marRight w:val="0"/>
          <w:marTop w:val="0"/>
          <w:marBottom w:val="0"/>
          <w:divBdr>
            <w:top w:val="none" w:sz="0" w:space="0" w:color="auto"/>
            <w:left w:val="none" w:sz="0" w:space="0" w:color="auto"/>
            <w:bottom w:val="none" w:sz="0" w:space="0" w:color="auto"/>
            <w:right w:val="none" w:sz="0" w:space="0" w:color="auto"/>
          </w:divBdr>
          <w:divsChild>
            <w:div w:id="817305016">
              <w:marLeft w:val="0"/>
              <w:marRight w:val="0"/>
              <w:marTop w:val="0"/>
              <w:marBottom w:val="0"/>
              <w:divBdr>
                <w:top w:val="none" w:sz="0" w:space="0" w:color="auto"/>
                <w:left w:val="none" w:sz="0" w:space="0" w:color="auto"/>
                <w:bottom w:val="none" w:sz="0" w:space="0" w:color="auto"/>
                <w:right w:val="none" w:sz="0" w:space="0" w:color="auto"/>
              </w:divBdr>
            </w:div>
            <w:div w:id="827789653">
              <w:marLeft w:val="0"/>
              <w:marRight w:val="0"/>
              <w:marTop w:val="0"/>
              <w:marBottom w:val="0"/>
              <w:divBdr>
                <w:top w:val="none" w:sz="0" w:space="0" w:color="auto"/>
                <w:left w:val="none" w:sz="0" w:space="0" w:color="auto"/>
                <w:bottom w:val="none" w:sz="0" w:space="0" w:color="auto"/>
                <w:right w:val="none" w:sz="0" w:space="0" w:color="auto"/>
              </w:divBdr>
            </w:div>
            <w:div w:id="950476458">
              <w:marLeft w:val="0"/>
              <w:marRight w:val="0"/>
              <w:marTop w:val="0"/>
              <w:marBottom w:val="0"/>
              <w:divBdr>
                <w:top w:val="none" w:sz="0" w:space="0" w:color="auto"/>
                <w:left w:val="none" w:sz="0" w:space="0" w:color="auto"/>
                <w:bottom w:val="none" w:sz="0" w:space="0" w:color="auto"/>
                <w:right w:val="none" w:sz="0" w:space="0" w:color="auto"/>
              </w:divBdr>
            </w:div>
            <w:div w:id="1823811595">
              <w:marLeft w:val="0"/>
              <w:marRight w:val="0"/>
              <w:marTop w:val="0"/>
              <w:marBottom w:val="0"/>
              <w:divBdr>
                <w:top w:val="none" w:sz="0" w:space="0" w:color="auto"/>
                <w:left w:val="none" w:sz="0" w:space="0" w:color="auto"/>
                <w:bottom w:val="none" w:sz="0" w:space="0" w:color="auto"/>
                <w:right w:val="none" w:sz="0" w:space="0" w:color="auto"/>
              </w:divBdr>
            </w:div>
          </w:divsChild>
        </w:div>
        <w:div w:id="1977760532">
          <w:marLeft w:val="0"/>
          <w:marRight w:val="0"/>
          <w:marTop w:val="0"/>
          <w:marBottom w:val="0"/>
          <w:divBdr>
            <w:top w:val="none" w:sz="0" w:space="0" w:color="auto"/>
            <w:left w:val="none" w:sz="0" w:space="0" w:color="auto"/>
            <w:bottom w:val="none" w:sz="0" w:space="0" w:color="auto"/>
            <w:right w:val="none" w:sz="0" w:space="0" w:color="auto"/>
          </w:divBdr>
          <w:divsChild>
            <w:div w:id="55669318">
              <w:marLeft w:val="0"/>
              <w:marRight w:val="0"/>
              <w:marTop w:val="0"/>
              <w:marBottom w:val="0"/>
              <w:divBdr>
                <w:top w:val="none" w:sz="0" w:space="0" w:color="auto"/>
                <w:left w:val="none" w:sz="0" w:space="0" w:color="auto"/>
                <w:bottom w:val="none" w:sz="0" w:space="0" w:color="auto"/>
                <w:right w:val="none" w:sz="0" w:space="0" w:color="auto"/>
              </w:divBdr>
            </w:div>
            <w:div w:id="274027084">
              <w:marLeft w:val="0"/>
              <w:marRight w:val="0"/>
              <w:marTop w:val="0"/>
              <w:marBottom w:val="0"/>
              <w:divBdr>
                <w:top w:val="none" w:sz="0" w:space="0" w:color="auto"/>
                <w:left w:val="none" w:sz="0" w:space="0" w:color="auto"/>
                <w:bottom w:val="none" w:sz="0" w:space="0" w:color="auto"/>
                <w:right w:val="none" w:sz="0" w:space="0" w:color="auto"/>
              </w:divBdr>
            </w:div>
            <w:div w:id="454713711">
              <w:marLeft w:val="0"/>
              <w:marRight w:val="0"/>
              <w:marTop w:val="0"/>
              <w:marBottom w:val="0"/>
              <w:divBdr>
                <w:top w:val="none" w:sz="0" w:space="0" w:color="auto"/>
                <w:left w:val="none" w:sz="0" w:space="0" w:color="auto"/>
                <w:bottom w:val="none" w:sz="0" w:space="0" w:color="auto"/>
                <w:right w:val="none" w:sz="0" w:space="0" w:color="auto"/>
              </w:divBdr>
            </w:div>
            <w:div w:id="942302472">
              <w:marLeft w:val="0"/>
              <w:marRight w:val="0"/>
              <w:marTop w:val="0"/>
              <w:marBottom w:val="0"/>
              <w:divBdr>
                <w:top w:val="none" w:sz="0" w:space="0" w:color="auto"/>
                <w:left w:val="none" w:sz="0" w:space="0" w:color="auto"/>
                <w:bottom w:val="none" w:sz="0" w:space="0" w:color="auto"/>
                <w:right w:val="none" w:sz="0" w:space="0" w:color="auto"/>
              </w:divBdr>
            </w:div>
            <w:div w:id="1004430576">
              <w:marLeft w:val="0"/>
              <w:marRight w:val="0"/>
              <w:marTop w:val="0"/>
              <w:marBottom w:val="0"/>
              <w:divBdr>
                <w:top w:val="none" w:sz="0" w:space="0" w:color="auto"/>
                <w:left w:val="none" w:sz="0" w:space="0" w:color="auto"/>
                <w:bottom w:val="none" w:sz="0" w:space="0" w:color="auto"/>
                <w:right w:val="none" w:sz="0" w:space="0" w:color="auto"/>
              </w:divBdr>
            </w:div>
            <w:div w:id="1065877799">
              <w:marLeft w:val="0"/>
              <w:marRight w:val="0"/>
              <w:marTop w:val="0"/>
              <w:marBottom w:val="0"/>
              <w:divBdr>
                <w:top w:val="none" w:sz="0" w:space="0" w:color="auto"/>
                <w:left w:val="none" w:sz="0" w:space="0" w:color="auto"/>
                <w:bottom w:val="none" w:sz="0" w:space="0" w:color="auto"/>
                <w:right w:val="none" w:sz="0" w:space="0" w:color="auto"/>
              </w:divBdr>
            </w:div>
            <w:div w:id="1676493460">
              <w:marLeft w:val="0"/>
              <w:marRight w:val="0"/>
              <w:marTop w:val="0"/>
              <w:marBottom w:val="0"/>
              <w:divBdr>
                <w:top w:val="none" w:sz="0" w:space="0" w:color="auto"/>
                <w:left w:val="none" w:sz="0" w:space="0" w:color="auto"/>
                <w:bottom w:val="none" w:sz="0" w:space="0" w:color="auto"/>
                <w:right w:val="none" w:sz="0" w:space="0" w:color="auto"/>
              </w:divBdr>
            </w:div>
            <w:div w:id="2081559289">
              <w:marLeft w:val="0"/>
              <w:marRight w:val="0"/>
              <w:marTop w:val="0"/>
              <w:marBottom w:val="0"/>
              <w:divBdr>
                <w:top w:val="none" w:sz="0" w:space="0" w:color="auto"/>
                <w:left w:val="none" w:sz="0" w:space="0" w:color="auto"/>
                <w:bottom w:val="none" w:sz="0" w:space="0" w:color="auto"/>
                <w:right w:val="none" w:sz="0" w:space="0" w:color="auto"/>
              </w:divBdr>
            </w:div>
          </w:divsChild>
        </w:div>
        <w:div w:id="2058121790">
          <w:marLeft w:val="0"/>
          <w:marRight w:val="0"/>
          <w:marTop w:val="0"/>
          <w:marBottom w:val="0"/>
          <w:divBdr>
            <w:top w:val="none" w:sz="0" w:space="0" w:color="auto"/>
            <w:left w:val="none" w:sz="0" w:space="0" w:color="auto"/>
            <w:bottom w:val="none" w:sz="0" w:space="0" w:color="auto"/>
            <w:right w:val="none" w:sz="0" w:space="0" w:color="auto"/>
          </w:divBdr>
          <w:divsChild>
            <w:div w:id="546111846">
              <w:marLeft w:val="0"/>
              <w:marRight w:val="0"/>
              <w:marTop w:val="0"/>
              <w:marBottom w:val="0"/>
              <w:divBdr>
                <w:top w:val="none" w:sz="0" w:space="0" w:color="auto"/>
                <w:left w:val="none" w:sz="0" w:space="0" w:color="auto"/>
                <w:bottom w:val="none" w:sz="0" w:space="0" w:color="auto"/>
                <w:right w:val="none" w:sz="0" w:space="0" w:color="auto"/>
              </w:divBdr>
            </w:div>
            <w:div w:id="8322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england511.org/region/Vermont" TargetMode="External"/><Relationship Id="rId13" Type="http://schemas.openxmlformats.org/officeDocument/2006/relationships/hyperlink" Target="https://www.greenmountainclub.org/hiking/trail-updates/" TargetMode="External"/><Relationship Id="rId18" Type="http://schemas.openxmlformats.org/officeDocument/2006/relationships/hyperlink" Target="https://www.vermont.gov/voluntee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stephanie.brackin@vermont.gov" TargetMode="External"/><Relationship Id="rId12" Type="http://schemas.openxmlformats.org/officeDocument/2006/relationships/hyperlink" Target="https://vmba.org/trailsinvt/" TargetMode="External"/><Relationship Id="rId17" Type="http://schemas.openxmlformats.org/officeDocument/2006/relationships/hyperlink" Target="https://vtfishandwildlife.com/fish/boating-in-vermont/fishing-access-areas/closed-access-areas-and-improvement-projects" TargetMode="External"/><Relationship Id="rId2" Type="http://schemas.openxmlformats.org/officeDocument/2006/relationships/styles" Target="styles.xml"/><Relationship Id="rId16" Type="http://schemas.openxmlformats.org/officeDocument/2006/relationships/hyperlink" Target="https://www.healthvermont.gov/tracking/cyanobacteria-tracker" TargetMode="External"/><Relationship Id="rId20" Type="http://schemas.openxmlformats.org/officeDocument/2006/relationships/hyperlink" Target="mailto:anr.civilrights@vermont.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ilfinder.inf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nrweb.vt.gov/FPR/SwimWater/PublicReport.aspx" TargetMode="External"/><Relationship Id="rId23" Type="http://schemas.openxmlformats.org/officeDocument/2006/relationships/fontTable" Target="fontTable.xml"/><Relationship Id="rId10" Type="http://schemas.openxmlformats.org/officeDocument/2006/relationships/hyperlink" Target="https://www.weather.gov/aly/" TargetMode="External"/><Relationship Id="rId19" Type="http://schemas.openxmlformats.org/officeDocument/2006/relationships/hyperlink" Target="https://ANR.Vermont.gov/Flood" TargetMode="External"/><Relationship Id="rId4" Type="http://schemas.openxmlformats.org/officeDocument/2006/relationships/webSettings" Target="webSettings.xml"/><Relationship Id="rId9" Type="http://schemas.openxmlformats.org/officeDocument/2006/relationships/hyperlink" Target="https://www.weather.gov/btv/" TargetMode="External"/><Relationship Id="rId14" Type="http://schemas.openxmlformats.org/officeDocument/2006/relationships/hyperlink" Target="https://vtstateparks.co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Links>
    <vt:vector size="84" baseType="variant">
      <vt:variant>
        <vt:i4>7602188</vt:i4>
      </vt:variant>
      <vt:variant>
        <vt:i4>30</vt:i4>
      </vt:variant>
      <vt:variant>
        <vt:i4>0</vt:i4>
      </vt:variant>
      <vt:variant>
        <vt:i4>5</vt:i4>
      </vt:variant>
      <vt:variant>
        <vt:lpwstr>mailto:anr.civilrights@vermont.gov</vt:lpwstr>
      </vt:variant>
      <vt:variant>
        <vt:lpwstr/>
      </vt:variant>
      <vt:variant>
        <vt:i4>5898324</vt:i4>
      </vt:variant>
      <vt:variant>
        <vt:i4>27</vt:i4>
      </vt:variant>
      <vt:variant>
        <vt:i4>0</vt:i4>
      </vt:variant>
      <vt:variant>
        <vt:i4>5</vt:i4>
      </vt:variant>
      <vt:variant>
        <vt:lpwstr>https://anr.vermont.gov/Flood</vt:lpwstr>
      </vt:variant>
      <vt:variant>
        <vt:lpwstr/>
      </vt:variant>
      <vt:variant>
        <vt:i4>4915295</vt:i4>
      </vt:variant>
      <vt:variant>
        <vt:i4>24</vt:i4>
      </vt:variant>
      <vt:variant>
        <vt:i4>0</vt:i4>
      </vt:variant>
      <vt:variant>
        <vt:i4>5</vt:i4>
      </vt:variant>
      <vt:variant>
        <vt:lpwstr>https://www.vermont.gov/volunteer</vt:lpwstr>
      </vt:variant>
      <vt:variant>
        <vt:lpwstr/>
      </vt:variant>
      <vt:variant>
        <vt:i4>1703946</vt:i4>
      </vt:variant>
      <vt:variant>
        <vt:i4>21</vt:i4>
      </vt:variant>
      <vt:variant>
        <vt:i4>0</vt:i4>
      </vt:variant>
      <vt:variant>
        <vt:i4>5</vt:i4>
      </vt:variant>
      <vt:variant>
        <vt:lpwstr>https://vtstateparks.com/</vt:lpwstr>
      </vt:variant>
      <vt:variant>
        <vt:lpwstr/>
      </vt:variant>
      <vt:variant>
        <vt:i4>3604516</vt:i4>
      </vt:variant>
      <vt:variant>
        <vt:i4>18</vt:i4>
      </vt:variant>
      <vt:variant>
        <vt:i4>0</vt:i4>
      </vt:variant>
      <vt:variant>
        <vt:i4>5</vt:i4>
      </vt:variant>
      <vt:variant>
        <vt:lpwstr>https://www.greenmountainclub.org/hiking/trail-updates/</vt:lpwstr>
      </vt:variant>
      <vt:variant>
        <vt:lpwstr/>
      </vt:variant>
      <vt:variant>
        <vt:i4>6029397</vt:i4>
      </vt:variant>
      <vt:variant>
        <vt:i4>15</vt:i4>
      </vt:variant>
      <vt:variant>
        <vt:i4>0</vt:i4>
      </vt:variant>
      <vt:variant>
        <vt:i4>5</vt:i4>
      </vt:variant>
      <vt:variant>
        <vt:lpwstr>https://vmba.org/trailsinvt/</vt:lpwstr>
      </vt:variant>
      <vt:variant>
        <vt:lpwstr/>
      </vt:variant>
      <vt:variant>
        <vt:i4>1114185</vt:i4>
      </vt:variant>
      <vt:variant>
        <vt:i4>12</vt:i4>
      </vt:variant>
      <vt:variant>
        <vt:i4>0</vt:i4>
      </vt:variant>
      <vt:variant>
        <vt:i4>5</vt:i4>
      </vt:variant>
      <vt:variant>
        <vt:lpwstr>https://www.trailfinder.info/</vt:lpwstr>
      </vt:variant>
      <vt:variant>
        <vt:lpwstr/>
      </vt:variant>
      <vt:variant>
        <vt:i4>1114181</vt:i4>
      </vt:variant>
      <vt:variant>
        <vt:i4>9</vt:i4>
      </vt:variant>
      <vt:variant>
        <vt:i4>0</vt:i4>
      </vt:variant>
      <vt:variant>
        <vt:i4>5</vt:i4>
      </vt:variant>
      <vt:variant>
        <vt:lpwstr>https://www.weather.gov/aly/</vt:lpwstr>
      </vt:variant>
      <vt:variant>
        <vt:lpwstr/>
      </vt:variant>
      <vt:variant>
        <vt:i4>589897</vt:i4>
      </vt:variant>
      <vt:variant>
        <vt:i4>6</vt:i4>
      </vt:variant>
      <vt:variant>
        <vt:i4>0</vt:i4>
      </vt:variant>
      <vt:variant>
        <vt:i4>5</vt:i4>
      </vt:variant>
      <vt:variant>
        <vt:lpwstr>https://www.weather.gov/btv/</vt:lpwstr>
      </vt:variant>
      <vt:variant>
        <vt:lpwstr/>
      </vt:variant>
      <vt:variant>
        <vt:i4>4980746</vt:i4>
      </vt:variant>
      <vt:variant>
        <vt:i4>3</vt:i4>
      </vt:variant>
      <vt:variant>
        <vt:i4>0</vt:i4>
      </vt:variant>
      <vt:variant>
        <vt:i4>5</vt:i4>
      </vt:variant>
      <vt:variant>
        <vt:lpwstr>https://newengland511.org/region/Vermont</vt:lpwstr>
      </vt:variant>
      <vt:variant>
        <vt:lpwstr/>
      </vt:variant>
      <vt:variant>
        <vt:i4>2031735</vt:i4>
      </vt:variant>
      <vt:variant>
        <vt:i4>0</vt:i4>
      </vt:variant>
      <vt:variant>
        <vt:i4>0</vt:i4>
      </vt:variant>
      <vt:variant>
        <vt:i4>5</vt:i4>
      </vt:variant>
      <vt:variant>
        <vt:lpwstr>mailto:stephanie.brackin@vermont.gov</vt:lpwstr>
      </vt:variant>
      <vt:variant>
        <vt:lpwstr/>
      </vt:variant>
      <vt:variant>
        <vt:i4>7995445</vt:i4>
      </vt:variant>
      <vt:variant>
        <vt:i4>6</vt:i4>
      </vt:variant>
      <vt:variant>
        <vt:i4>0</vt:i4>
      </vt:variant>
      <vt:variant>
        <vt:i4>5</vt:i4>
      </vt:variant>
      <vt:variant>
        <vt:lpwstr>https://gcc02.safelinks.protection.outlook.com/?url=https%3A%2F%2Fanr.vermont.gov%2FFlood&amp;data=05%7C01%7CAgnes.Barsalow%40vermont.gov%7C1f7231c03043416e720c08db88826d61%7C20b4933bbaad433c9c0270edcc7559c6%7C0%7C0%7C638253865982320736%7CUnknown%7CTWFpbGZsb3d8eyJWIjoiMC4wLjAwMDAiLCJQIjoiV2luMzIiLCJBTiI6Ik1haWwiLCJXVCI6Mn0%3D%7C3000%7C%7C%7C&amp;sdata=W9brsJz%2Fd66Opx5mQpF9xJAP0fbG8ImxLxDu%2Bq7XtaU%3D&amp;reserved=0</vt:lpwstr>
      </vt:variant>
      <vt:variant>
        <vt:lpwstr/>
      </vt:variant>
      <vt:variant>
        <vt:i4>4915295</vt:i4>
      </vt:variant>
      <vt:variant>
        <vt:i4>3</vt:i4>
      </vt:variant>
      <vt:variant>
        <vt:i4>0</vt:i4>
      </vt:variant>
      <vt:variant>
        <vt:i4>5</vt:i4>
      </vt:variant>
      <vt:variant>
        <vt:lpwstr>https://www.vermont.gov/volunteer</vt:lpwstr>
      </vt:variant>
      <vt:variant>
        <vt:lpwstr/>
      </vt:variant>
      <vt:variant>
        <vt:i4>589908</vt:i4>
      </vt:variant>
      <vt:variant>
        <vt:i4>0</vt:i4>
      </vt:variant>
      <vt:variant>
        <vt:i4>0</vt:i4>
      </vt:variant>
      <vt:variant>
        <vt:i4>5</vt:i4>
      </vt:variant>
      <vt:variant>
        <vt:lpwstr>https://anrweb.vt.gov/FPR/SwimWater/PublicReport.aspx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2023-08-05T07:28:00Z</dcterms:created>
  <dcterms:modified xsi:type="dcterms:W3CDTF">2023-08-08T08:39:00Z</dcterms:modified>
</cp:coreProperties>
</file>